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59B95" w14:textId="2D4F0251" w:rsidR="00CA3ACE" w:rsidRDefault="00560253">
      <w:pPr>
        <w:rPr>
          <w:b/>
          <w:u w:val="single"/>
        </w:rPr>
      </w:pPr>
      <w:r>
        <w:rPr>
          <w:b/>
          <w:u w:val="single"/>
        </w:rPr>
        <w:t>Catch-Up Funding Strategy 2019-20</w:t>
      </w:r>
      <w:r w:rsidR="00B17DFF">
        <w:rPr>
          <w:b/>
          <w:u w:val="single"/>
        </w:rPr>
        <w:t>: Impact Review</w:t>
      </w:r>
    </w:p>
    <w:p w14:paraId="1EFE85E4" w14:textId="77777777" w:rsidR="00CA3ACE" w:rsidRDefault="00CA3ACE">
      <w:pPr>
        <w:rPr>
          <w:b/>
          <w:u w:val="single"/>
        </w:rPr>
      </w:pPr>
    </w:p>
    <w:p w14:paraId="25632F75" w14:textId="1A4F94F9" w:rsidR="00CA3ACE" w:rsidRDefault="00560253">
      <w:r>
        <w:t>Year 7 Catch-Up Premium is an initiative by the Government that provides schools with additional funding for those students who did not achieve at least a scaled score of 100 in the Key Stage 2 National Curriculum Tests in Reading and/or Maths.</w:t>
      </w:r>
    </w:p>
    <w:p w14:paraId="7A12DDA9" w14:textId="40CE87FE" w:rsidR="00B17DFF" w:rsidRDefault="00B17DFF"/>
    <w:p w14:paraId="4E43EED1" w14:textId="5D70BE6D" w:rsidR="00B17DFF" w:rsidRPr="00B17DFF" w:rsidRDefault="00B17DFF">
      <w:pPr>
        <w:rPr>
          <w:b/>
          <w:bCs/>
        </w:rPr>
      </w:pPr>
      <w:r w:rsidRPr="00B17DFF">
        <w:rPr>
          <w:b/>
          <w:bCs/>
        </w:rPr>
        <w:t>Please note:</w:t>
      </w:r>
    </w:p>
    <w:p w14:paraId="49464DF0" w14:textId="615EE332" w:rsidR="00B17DFF" w:rsidRPr="00560253" w:rsidRDefault="00B17DFF" w:rsidP="00560253">
      <w:pPr>
        <w:pStyle w:val="ListParagraph"/>
        <w:numPr>
          <w:ilvl w:val="0"/>
          <w:numId w:val="3"/>
        </w:numPr>
        <w:rPr>
          <w:sz w:val="21"/>
          <w:szCs w:val="21"/>
        </w:rPr>
      </w:pPr>
      <w:r w:rsidRPr="00560253">
        <w:rPr>
          <w:sz w:val="21"/>
          <w:szCs w:val="21"/>
        </w:rPr>
        <w:t xml:space="preserve">A </w:t>
      </w:r>
      <w:r w:rsidRPr="00560253">
        <w:rPr>
          <w:sz w:val="21"/>
          <w:szCs w:val="21"/>
          <w:highlight w:val="yellow"/>
        </w:rPr>
        <w:t>yellow highlight</w:t>
      </w:r>
      <w:r w:rsidRPr="00560253">
        <w:rPr>
          <w:sz w:val="21"/>
          <w:szCs w:val="21"/>
        </w:rPr>
        <w:t xml:space="preserve"> indicates planned expenditure</w:t>
      </w:r>
      <w:r w:rsidR="00560253" w:rsidRPr="00560253">
        <w:rPr>
          <w:sz w:val="21"/>
          <w:szCs w:val="21"/>
        </w:rPr>
        <w:t>.</w:t>
      </w:r>
    </w:p>
    <w:p w14:paraId="57297916" w14:textId="4AC49732" w:rsidR="00B17DFF" w:rsidRPr="00560253" w:rsidRDefault="00B17DFF" w:rsidP="00560253">
      <w:pPr>
        <w:pStyle w:val="ListParagraph"/>
        <w:numPr>
          <w:ilvl w:val="0"/>
          <w:numId w:val="3"/>
        </w:numPr>
        <w:rPr>
          <w:b/>
          <w:sz w:val="21"/>
          <w:szCs w:val="21"/>
          <w:u w:val="single"/>
        </w:rPr>
      </w:pPr>
      <w:r w:rsidRPr="00560253">
        <w:rPr>
          <w:color w:val="7030A0"/>
          <w:sz w:val="21"/>
          <w:szCs w:val="21"/>
        </w:rPr>
        <w:t xml:space="preserve">Purple text </w:t>
      </w:r>
      <w:r w:rsidRPr="00560253">
        <w:rPr>
          <w:sz w:val="21"/>
          <w:szCs w:val="21"/>
        </w:rPr>
        <w:t>indicates where the actions planned could not be evaluated as expected due to the national lockdown resulting from the coronavirus pandemic.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2231"/>
        <w:gridCol w:w="2263"/>
        <w:gridCol w:w="2381"/>
        <w:gridCol w:w="655"/>
        <w:gridCol w:w="1652"/>
        <w:gridCol w:w="2978"/>
      </w:tblGrid>
      <w:tr w:rsidR="00484338" w14:paraId="7C3456B6" w14:textId="77777777">
        <w:trPr>
          <w:trHeight w:val="784"/>
        </w:trPr>
        <w:tc>
          <w:tcPr>
            <w:tcW w:w="0" w:type="auto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18601AE6" w14:textId="77777777" w:rsidR="00CA3ACE" w:rsidRDefault="0056025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Desired Outcome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9F4B888" w14:textId="77777777" w:rsidR="00CA3ACE" w:rsidRDefault="0056025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Chosen Approach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7C57FE1D" w14:textId="77777777" w:rsidR="00CA3ACE" w:rsidRDefault="00560253">
            <w:pPr>
              <w:pStyle w:val="Default"/>
              <w:rPr>
                <w:rFonts w:asciiTheme="minorHAnsi" w:hAnsiTheme="minorHAnsi"/>
                <w:b/>
                <w:color w:val="0D0D0D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D0D0D"/>
                <w:sz w:val="20"/>
                <w:szCs w:val="20"/>
              </w:rPr>
              <w:t>What is the evidence and rationale for this choice?</w:t>
            </w:r>
          </w:p>
        </w:tc>
        <w:tc>
          <w:tcPr>
            <w:tcW w:w="0" w:type="auto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56BC8E07" w14:textId="77777777" w:rsidR="00CA3ACE" w:rsidRDefault="0056025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will you ensure it is implemented well?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1AA1872D" w14:textId="77777777" w:rsidR="00CA3ACE" w:rsidRDefault="0056025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Staff lead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41CB7AA7" w14:textId="77777777" w:rsidR="00CA3ACE" w:rsidRDefault="0056025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Cost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14:paraId="362D2013" w14:textId="77777777" w:rsidR="00CA3ACE" w:rsidRDefault="0056025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Impact Review</w:t>
            </w:r>
          </w:p>
        </w:tc>
      </w:tr>
      <w:tr w:rsidR="00484338" w14:paraId="3B4B2C71" w14:textId="77777777">
        <w:trPr>
          <w:trHeight w:val="784"/>
        </w:trPr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EEF6DD6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Identified Year 7 catch-up students are making expected progress in English and Maths by the end of the 2018-19 academic year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255B655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Create smaller class sizes in English and Maths by having 6 classes in Year 7 for each subject, rather than 5.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D40C400" w14:textId="77777777" w:rsidR="00CA3ACE" w:rsidRDefault="00560253">
            <w:pPr>
              <w:pStyle w:val="Default"/>
              <w:rPr>
                <w:rFonts w:asciiTheme="minorHAnsi" w:hAnsi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/>
                <w:color w:val="0D0D0D"/>
                <w:sz w:val="20"/>
                <w:szCs w:val="20"/>
              </w:rPr>
              <w:t>EEF Toolkit suggests reduced class sizes have a moderate impact on student progress</w:t>
            </w:r>
            <w:r>
              <w:rPr>
                <w:rStyle w:val="FootnoteReference"/>
                <w:rFonts w:asciiTheme="minorHAnsi" w:hAnsiTheme="minorHAnsi"/>
                <w:color w:val="0D0D0D"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8AC2E22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Timetable 6 classes rather than 5 for the 2019-20 academic year.</w:t>
            </w:r>
          </w:p>
          <w:p w14:paraId="3072AB30" w14:textId="77777777" w:rsidR="00CA3ACE" w:rsidRDefault="00CA3ACE">
            <w:pPr>
              <w:rPr>
                <w:rFonts w:cs="Arial"/>
                <w:sz w:val="20"/>
                <w:szCs w:val="20"/>
              </w:rPr>
            </w:pPr>
          </w:p>
          <w:p w14:paraId="3A1E2C4D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that subject specialists are teaching the bottom sets</w:t>
            </w:r>
          </w:p>
        </w:tc>
        <w:tc>
          <w:tcPr>
            <w:tcW w:w="0" w:type="auto"/>
            <w:shd w:val="clear" w:color="auto" w:fill="FFFFFF" w:themeFill="background1"/>
          </w:tcPr>
          <w:p w14:paraId="329653F9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VWA</w:t>
            </w:r>
          </w:p>
          <w:p w14:paraId="4C2054AB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DGI / KMI</w:t>
            </w:r>
          </w:p>
          <w:p w14:paraId="0F5CFC77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KAL</w:t>
            </w:r>
          </w:p>
        </w:tc>
        <w:tc>
          <w:tcPr>
            <w:tcW w:w="0" w:type="auto"/>
            <w:shd w:val="clear" w:color="auto" w:fill="FFFFFF" w:themeFill="background1"/>
          </w:tcPr>
          <w:p w14:paraId="7D4E1A9F" w14:textId="6D362A98" w:rsidR="00CA3ACE" w:rsidRPr="00484338" w:rsidRDefault="0056025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 of additional teaching group</w:t>
            </w:r>
            <w:r w:rsidR="00484338">
              <w:rPr>
                <w:rFonts w:cs="Arial"/>
                <w:sz w:val="20"/>
                <w:szCs w:val="20"/>
              </w:rPr>
              <w:t xml:space="preserve">: approx. </w:t>
            </w:r>
            <w:r>
              <w:rPr>
                <w:rFonts w:cs="Arial"/>
                <w:b/>
                <w:sz w:val="20"/>
                <w:szCs w:val="20"/>
                <w:highlight w:val="yellow"/>
              </w:rPr>
              <w:t>£5,</w:t>
            </w:r>
            <w:r w:rsidR="00484338">
              <w:rPr>
                <w:rFonts w:cs="Arial"/>
                <w:b/>
                <w:sz w:val="20"/>
                <w:szCs w:val="20"/>
                <w:highlight w:val="yellow"/>
              </w:rPr>
              <w:t>5</w:t>
            </w:r>
            <w:r>
              <w:rPr>
                <w:rFonts w:cs="Arial"/>
                <w:b/>
                <w:sz w:val="20"/>
                <w:szCs w:val="20"/>
                <w:highlight w:val="yellow"/>
              </w:rPr>
              <w:t>00</w:t>
            </w:r>
            <w:r w:rsidR="00484338">
              <w:rPr>
                <w:rFonts w:cs="Arial"/>
                <w:bCs/>
                <w:sz w:val="20"/>
                <w:szCs w:val="20"/>
              </w:rPr>
              <w:t xml:space="preserve"> in English and </w:t>
            </w:r>
            <w:r w:rsidR="00484338">
              <w:rPr>
                <w:rFonts w:cs="Arial"/>
                <w:b/>
                <w:sz w:val="20"/>
                <w:szCs w:val="20"/>
                <w:highlight w:val="yellow"/>
              </w:rPr>
              <w:t>£5,500</w:t>
            </w:r>
            <w:r w:rsidR="0048433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84338">
              <w:rPr>
                <w:rFonts w:cs="Arial"/>
                <w:bCs/>
                <w:sz w:val="20"/>
                <w:szCs w:val="20"/>
              </w:rPr>
              <w:t>in Maths</w:t>
            </w:r>
          </w:p>
        </w:tc>
        <w:tc>
          <w:tcPr>
            <w:tcW w:w="0" w:type="auto"/>
            <w:shd w:val="clear" w:color="auto" w:fill="FFFFFF" w:themeFill="background1"/>
          </w:tcPr>
          <w:p w14:paraId="38604B36" w14:textId="7D83BC4A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HT1: </w:t>
            </w:r>
            <w:r>
              <w:rPr>
                <w:rFonts w:cs="Arial"/>
                <w:sz w:val="20"/>
                <w:szCs w:val="20"/>
              </w:rPr>
              <w:t>Was not possible to have a sixth group in HT1 due to anticipated student numbers. We are looking to introduce this from January 2020.</w:t>
            </w:r>
            <w:r w:rsidR="00D97E19">
              <w:rPr>
                <w:rFonts w:cs="Arial"/>
                <w:sz w:val="20"/>
                <w:szCs w:val="20"/>
              </w:rPr>
              <w:t xml:space="preserve"> In DW1, 63% of LPA are exceeding their expected target in Maths; 51% in English.</w:t>
            </w:r>
          </w:p>
          <w:p w14:paraId="5A9FAB06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HT2: </w:t>
            </w:r>
            <w:r>
              <w:rPr>
                <w:rFonts w:cs="Arial"/>
                <w:sz w:val="20"/>
                <w:szCs w:val="20"/>
              </w:rPr>
              <w:t>As above</w:t>
            </w:r>
          </w:p>
          <w:p w14:paraId="3A70E982" w14:textId="78E36111" w:rsidR="00CA3ACE" w:rsidRPr="008B647E" w:rsidRDefault="0056025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HT3:</w:t>
            </w:r>
            <w:r w:rsidR="008B64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B647E">
              <w:rPr>
                <w:rFonts w:cs="Arial"/>
                <w:bCs/>
                <w:sz w:val="20"/>
                <w:szCs w:val="20"/>
              </w:rPr>
              <w:t>Sixth class introduced into Year 7 from January 2020; impact should be seen from next DW</w:t>
            </w:r>
            <w:r w:rsidR="00D97E19">
              <w:rPr>
                <w:rFonts w:cs="Arial"/>
                <w:bCs/>
                <w:sz w:val="20"/>
                <w:szCs w:val="20"/>
              </w:rPr>
              <w:t>.</w:t>
            </w:r>
          </w:p>
          <w:p w14:paraId="18BB0263" w14:textId="0B332F38" w:rsidR="00CA3ACE" w:rsidRPr="00D97E19" w:rsidRDefault="0056025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HT4:</w:t>
            </w:r>
            <w:r w:rsidR="00D97E1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97E19" w:rsidRPr="00D97E19">
              <w:rPr>
                <w:rFonts w:cs="Arial"/>
                <w:bCs/>
                <w:sz w:val="20"/>
                <w:szCs w:val="20"/>
              </w:rPr>
              <w:t>DW2 shows improved progress in English (56% of students exceeding expected progress) and Maths (66% exceeding expected progress).</w:t>
            </w:r>
            <w:r w:rsidR="00D97E1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97E19">
              <w:rPr>
                <w:rFonts w:cs="Arial"/>
                <w:bCs/>
                <w:sz w:val="20"/>
                <w:szCs w:val="20"/>
              </w:rPr>
              <w:t>School then closed due to national lockdown and switch to online learning.</w:t>
            </w:r>
          </w:p>
          <w:p w14:paraId="03785B17" w14:textId="4C1F57F3" w:rsidR="00CA3ACE" w:rsidRPr="00D97E19" w:rsidRDefault="0056025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HT5</w:t>
            </w:r>
            <w:r w:rsidR="00D97E19">
              <w:rPr>
                <w:rFonts w:cs="Arial"/>
                <w:b/>
                <w:sz w:val="20"/>
                <w:szCs w:val="20"/>
              </w:rPr>
              <w:t>-6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 w:rsidR="00D97E1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97E19" w:rsidRPr="00D97E19">
              <w:rPr>
                <w:rFonts w:cs="Arial"/>
                <w:bCs/>
                <w:color w:val="7030A0"/>
                <w:sz w:val="20"/>
                <w:szCs w:val="20"/>
              </w:rPr>
              <w:t>No new data (DW3 suspended due to national lockdown).</w:t>
            </w:r>
          </w:p>
        </w:tc>
      </w:tr>
      <w:tr w:rsidR="00484338" w14:paraId="6C4956EC" w14:textId="77777777">
        <w:trPr>
          <w:trHeight w:val="500"/>
        </w:trPr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F4AF89" w14:textId="77777777" w:rsidR="00CA3ACE" w:rsidRDefault="00CA3A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3EFEF55C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Year 7 students with the lowest scaled scores below 100 in Maths receive targeted morning intervention. </w:t>
            </w:r>
          </w:p>
          <w:p w14:paraId="5617950D" w14:textId="77777777" w:rsidR="00CA3ACE" w:rsidRDefault="00CA3AC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1BDEA43" w14:textId="77777777" w:rsidR="00CA3ACE" w:rsidRDefault="00560253">
            <w:pPr>
              <w:pStyle w:val="Default"/>
              <w:rPr>
                <w:rFonts w:asciiTheme="minorHAnsi" w:hAnsi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/>
                <w:color w:val="0D0D0D"/>
                <w:sz w:val="20"/>
                <w:szCs w:val="20"/>
              </w:rPr>
              <w:t>EEF toolkit suggests small group intervention has a moderate positive impact</w:t>
            </w:r>
            <w:r>
              <w:rPr>
                <w:rStyle w:val="FootnoteReference"/>
                <w:rFonts w:asciiTheme="minorHAnsi" w:hAnsiTheme="minorHAnsi"/>
                <w:color w:val="0D0D0D"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DD104AD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Two qualified Maths teachers to run the sessions concurrently throughout the year during registration time.</w:t>
            </w:r>
          </w:p>
          <w:p w14:paraId="66AD2FBF" w14:textId="77777777" w:rsidR="00CA3ACE" w:rsidRDefault="00CA3ACE">
            <w:pPr>
              <w:rPr>
                <w:rFonts w:cs="Arial"/>
                <w:sz w:val="20"/>
                <w:szCs w:val="20"/>
              </w:rPr>
            </w:pPr>
          </w:p>
          <w:p w14:paraId="1D0D967E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 child makes progress over time, they can move out of the group to make room for others Cause for Concern students</w:t>
            </w:r>
          </w:p>
        </w:tc>
        <w:tc>
          <w:tcPr>
            <w:tcW w:w="0" w:type="auto"/>
            <w:shd w:val="clear" w:color="auto" w:fill="FFFFFF" w:themeFill="background1"/>
          </w:tcPr>
          <w:p w14:paraId="2D532D07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JHU</w:t>
            </w:r>
          </w:p>
        </w:tc>
        <w:tc>
          <w:tcPr>
            <w:tcW w:w="0" w:type="auto"/>
            <w:shd w:val="clear" w:color="auto" w:fill="FFFFFF" w:themeFill="background1"/>
          </w:tcPr>
          <w:p w14:paraId="6AF3236E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Cost of two qualified Maths teachers for 30 mins per day once a we</w:t>
            </w:r>
            <w:r w:rsidRPr="0013386D">
              <w:rPr>
                <w:rFonts w:cs="Arial"/>
                <w:sz w:val="20"/>
                <w:szCs w:val="20"/>
              </w:rPr>
              <w:t>ek:</w:t>
            </w:r>
            <w:r w:rsidRPr="0013386D">
              <w:rPr>
                <w:b/>
                <w:bCs/>
              </w:rPr>
              <w:t xml:space="preserve"> </w:t>
            </w:r>
            <w:r>
              <w:rPr>
                <w:b/>
                <w:bCs/>
                <w:highlight w:val="yellow"/>
              </w:rPr>
              <w:t>£1405</w:t>
            </w:r>
          </w:p>
        </w:tc>
        <w:tc>
          <w:tcPr>
            <w:tcW w:w="0" w:type="auto"/>
            <w:shd w:val="clear" w:color="auto" w:fill="FFFFFF" w:themeFill="background1"/>
          </w:tcPr>
          <w:p w14:paraId="0CA33484" w14:textId="35A1AC5C" w:rsidR="00CA3ACE" w:rsidRPr="000462E5" w:rsidRDefault="0056025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HT1:</w:t>
            </w:r>
            <w:r w:rsidR="000462E5">
              <w:rPr>
                <w:rFonts w:cs="Arial"/>
                <w:bCs/>
                <w:sz w:val="20"/>
                <w:szCs w:val="20"/>
              </w:rPr>
              <w:t xml:space="preserve"> 9 students selected for catch-up with scaled scores of less than 100. By the end of DW1, all students were exceeding expected progress.</w:t>
            </w:r>
          </w:p>
          <w:p w14:paraId="6C2261AD" w14:textId="42FEDB96" w:rsidR="00CA3ACE" w:rsidRDefault="0056025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HT2:</w:t>
            </w:r>
            <w:r w:rsidR="000462E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462E5" w:rsidRPr="000462E5">
              <w:rPr>
                <w:rFonts w:cs="Arial"/>
                <w:bCs/>
                <w:sz w:val="20"/>
                <w:szCs w:val="20"/>
              </w:rPr>
              <w:t>New group of 13 Year 7 students identified on the basis of scaled score less than 100 / progress is a cause for concern. Intervention ongoing with results due in February 2020.</w:t>
            </w:r>
            <w:r w:rsidR="000462E5">
              <w:rPr>
                <w:rFonts w:cs="Arial"/>
                <w:bCs/>
                <w:sz w:val="20"/>
                <w:szCs w:val="20"/>
              </w:rPr>
              <w:t xml:space="preserve"> Focusing on basic number skills.</w:t>
            </w:r>
          </w:p>
          <w:p w14:paraId="7E0A0CC0" w14:textId="02DBEA4C" w:rsidR="00CA3ACE" w:rsidRPr="000462E5" w:rsidRDefault="0056025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HT3:</w:t>
            </w:r>
            <w:r w:rsidR="000462E5">
              <w:rPr>
                <w:rFonts w:cs="Arial"/>
                <w:bCs/>
                <w:sz w:val="20"/>
                <w:szCs w:val="20"/>
              </w:rPr>
              <w:t xml:space="preserve"> DW2 data suggested that 100% of the target Y7 group exceeded their progress target in the Maths assessment. New group selected based on DW2 data.</w:t>
            </w:r>
          </w:p>
          <w:p w14:paraId="78659671" w14:textId="36B9B061" w:rsidR="00CA3ACE" w:rsidRPr="00F64830" w:rsidRDefault="00560253">
            <w:pPr>
              <w:rPr>
                <w:rFonts w:cs="Arial"/>
                <w:b/>
                <w:color w:val="7030A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HT4</w:t>
            </w:r>
            <w:r w:rsidR="00F64830">
              <w:rPr>
                <w:rFonts w:cs="Arial"/>
                <w:b/>
                <w:sz w:val="20"/>
                <w:szCs w:val="20"/>
              </w:rPr>
              <w:t>-6</w:t>
            </w:r>
            <w:r>
              <w:rPr>
                <w:rFonts w:cs="Arial"/>
                <w:b/>
                <w:sz w:val="20"/>
                <w:szCs w:val="20"/>
              </w:rPr>
              <w:t>:</w:t>
            </w:r>
            <w:r w:rsidR="00B17D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17DFF" w:rsidRPr="00B17DFF">
              <w:rPr>
                <w:rFonts w:cs="Arial"/>
                <w:bCs/>
                <w:color w:val="7030A0"/>
                <w:sz w:val="20"/>
                <w:szCs w:val="20"/>
              </w:rPr>
              <w:t>Programme suspended due to national lockdown.</w:t>
            </w:r>
          </w:p>
        </w:tc>
      </w:tr>
      <w:tr w:rsidR="00484338" w14:paraId="6E065634" w14:textId="77777777">
        <w:trPr>
          <w:trHeight w:val="784"/>
        </w:trPr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4989CAF" w14:textId="77777777" w:rsidR="00CA3ACE" w:rsidRDefault="00CA3A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7DBFD6A3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Accelerated Reader to be used for Years 7-9, with Year 7 students with the lowest scaled scores below 100 in English receiving targeted morning intervention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39A2F17" w14:textId="77777777" w:rsidR="00CA3ACE" w:rsidRDefault="00560253">
            <w:pPr>
              <w:pStyle w:val="Default"/>
              <w:rPr>
                <w:rFonts w:asciiTheme="minorHAnsi" w:hAnsiTheme="minorHAnsi"/>
                <w:color w:val="0D0D0D"/>
                <w:sz w:val="20"/>
                <w:szCs w:val="20"/>
              </w:rPr>
            </w:pPr>
            <w:r>
              <w:rPr>
                <w:rFonts w:asciiTheme="minorHAnsi" w:hAnsiTheme="minorHAnsi"/>
                <w:color w:val="0D0D0D"/>
                <w:sz w:val="20"/>
                <w:szCs w:val="20"/>
              </w:rPr>
              <w:t>EEF toolkit suggests small group intervention has a moderate positive impact</w:t>
            </w:r>
            <w:r>
              <w:rPr>
                <w:rStyle w:val="FootnoteReference"/>
                <w:rFonts w:asciiTheme="minorHAnsi" w:hAnsiTheme="minorHAnsi"/>
                <w:color w:val="0D0D0D"/>
                <w:sz w:val="20"/>
                <w:szCs w:val="20"/>
              </w:rPr>
              <w:footnoteReference w:id="3"/>
            </w:r>
            <w:r>
              <w:rPr>
                <w:rFonts w:asciiTheme="minorHAnsi" w:hAnsiTheme="minorHAnsi"/>
                <w:color w:val="0D0D0D"/>
                <w:sz w:val="20"/>
                <w:szCs w:val="20"/>
              </w:rPr>
              <w:t xml:space="preserve"> and that supporting reading strategies has a high impact</w:t>
            </w:r>
            <w:r>
              <w:rPr>
                <w:rStyle w:val="FootnoteReference"/>
                <w:rFonts w:asciiTheme="minorHAnsi" w:hAnsiTheme="minorHAnsi"/>
                <w:color w:val="0D0D0D"/>
                <w:sz w:val="20"/>
                <w:szCs w:val="20"/>
              </w:rPr>
              <w:footnoteReference w:id="4"/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D0D5336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Accelerated Reader to be more consistently delivered at KS3.</w:t>
            </w:r>
          </w:p>
          <w:p w14:paraId="533DE787" w14:textId="77777777" w:rsidR="00CA3ACE" w:rsidRDefault="00CA3ACE">
            <w:pPr>
              <w:rPr>
                <w:rFonts w:cs="Arial"/>
                <w:sz w:val="20"/>
                <w:szCs w:val="20"/>
              </w:rPr>
            </w:pPr>
          </w:p>
          <w:p w14:paraId="08E806A1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Catch-up students and those identified by teachers as requiring </w:t>
            </w:r>
            <w:r>
              <w:rPr>
                <w:rFonts w:cs="Arial"/>
                <w:i/>
                <w:sz w:val="20"/>
                <w:szCs w:val="20"/>
              </w:rPr>
              <w:t>urgent intervention</w:t>
            </w:r>
            <w:r>
              <w:rPr>
                <w:rFonts w:cs="Arial"/>
                <w:sz w:val="20"/>
                <w:szCs w:val="20"/>
              </w:rPr>
              <w:t xml:space="preserve"> to be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highlighted in term 1 and to receive in-class intervention by their English teachers. </w:t>
            </w:r>
          </w:p>
          <w:p w14:paraId="48530722" w14:textId="77777777" w:rsidR="00CA3ACE" w:rsidRDefault="00CA3ACE">
            <w:pPr>
              <w:rPr>
                <w:rFonts w:cs="Arial"/>
                <w:sz w:val="20"/>
                <w:szCs w:val="20"/>
              </w:rPr>
            </w:pPr>
          </w:p>
          <w:p w14:paraId="3445897B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LSAs to work with catch-up pupils during form time and after-school</w:t>
            </w:r>
          </w:p>
        </w:tc>
        <w:tc>
          <w:tcPr>
            <w:tcW w:w="0" w:type="auto"/>
            <w:shd w:val="clear" w:color="auto" w:fill="FFFFFF" w:themeFill="background1"/>
          </w:tcPr>
          <w:p w14:paraId="6AB7FD43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KMI</w:t>
            </w:r>
          </w:p>
        </w:tc>
        <w:tc>
          <w:tcPr>
            <w:tcW w:w="0" w:type="auto"/>
            <w:shd w:val="clear" w:color="auto" w:fill="FFFFFF" w:themeFill="background1"/>
          </w:tcPr>
          <w:p w14:paraId="2F7BDB6B" w14:textId="77777777" w:rsidR="00CA3ACE" w:rsidRDefault="0056025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Cost of qualified teacher for 30 mins / day once a week: </w:t>
            </w:r>
            <w:r>
              <w:rPr>
                <w:rFonts w:cs="Arial"/>
                <w:sz w:val="20"/>
                <w:szCs w:val="20"/>
                <w:highlight w:val="yellow"/>
              </w:rPr>
              <w:t>£876</w:t>
            </w:r>
          </w:p>
          <w:p w14:paraId="3D9D56D0" w14:textId="77777777" w:rsidR="00CA3ACE" w:rsidRDefault="00CA3ACE">
            <w:pPr>
              <w:rPr>
                <w:rFonts w:cs="Arial"/>
                <w:sz w:val="20"/>
                <w:szCs w:val="20"/>
              </w:rPr>
            </w:pPr>
          </w:p>
          <w:p w14:paraId="58183337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Cost of Accelerated Reader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programme Y7-9: </w:t>
            </w:r>
            <w:r>
              <w:rPr>
                <w:rFonts w:cs="Arial"/>
                <w:sz w:val="20"/>
                <w:szCs w:val="20"/>
                <w:highlight w:val="yellow"/>
              </w:rPr>
              <w:t>£3300</w:t>
            </w:r>
          </w:p>
        </w:tc>
        <w:tc>
          <w:tcPr>
            <w:tcW w:w="0" w:type="auto"/>
            <w:shd w:val="clear" w:color="auto" w:fill="FFFFFF" w:themeFill="background1"/>
          </w:tcPr>
          <w:p w14:paraId="3371B406" w14:textId="7FE960A6" w:rsidR="00CA3ACE" w:rsidRPr="00D97E19" w:rsidRDefault="00560253">
            <w:pPr>
              <w:rPr>
                <w:rFonts w:cs="Arial"/>
                <w:bCs/>
                <w:color w:val="7030A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HT</w:t>
            </w:r>
            <w:r w:rsidRPr="00D97E19">
              <w:rPr>
                <w:rFonts w:cs="Arial"/>
                <w:b/>
                <w:color w:val="000000" w:themeColor="text1"/>
                <w:sz w:val="20"/>
                <w:szCs w:val="20"/>
              </w:rPr>
              <w:t>1:</w:t>
            </w:r>
            <w:r w:rsidR="00D97E19" w:rsidRPr="00D97E1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97E19" w:rsidRPr="00D97E19">
              <w:rPr>
                <w:rFonts w:cs="Arial"/>
                <w:bCs/>
                <w:color w:val="000000" w:themeColor="text1"/>
                <w:sz w:val="20"/>
                <w:szCs w:val="20"/>
              </w:rPr>
              <w:t>All students in Y7-9 reading AR books for ten minutes at the start of each English lesson.</w:t>
            </w:r>
            <w:r w:rsidR="000462E5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 10 students targeted for urgent intervention.</w:t>
            </w:r>
          </w:p>
          <w:p w14:paraId="2C142B5D" w14:textId="7FCC7833" w:rsidR="00CA3ACE" w:rsidRPr="000462E5" w:rsidRDefault="0056025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HT2:</w:t>
            </w:r>
            <w:r w:rsidR="000462E5">
              <w:rPr>
                <w:rFonts w:cs="Arial"/>
                <w:b/>
                <w:sz w:val="20"/>
                <w:szCs w:val="20"/>
              </w:rPr>
              <w:t xml:space="preserve"> </w:t>
            </w:r>
            <w:r w:rsidR="000462E5">
              <w:rPr>
                <w:rFonts w:cs="Arial"/>
                <w:bCs/>
                <w:sz w:val="20"/>
                <w:szCs w:val="20"/>
              </w:rPr>
              <w:t xml:space="preserve">January impact review suggests that of the 10 students chosen for urgent intervention, </w:t>
            </w:r>
            <w:r w:rsidR="000462E5">
              <w:rPr>
                <w:rFonts w:cs="Arial"/>
                <w:bCs/>
                <w:sz w:val="20"/>
                <w:szCs w:val="20"/>
              </w:rPr>
              <w:lastRenderedPageBreak/>
              <w:t>50% have improved their reading age, including 30% who have made more than a year’s progress. Successful sponsored reading programme has helped to raise the profile of AR.</w:t>
            </w:r>
          </w:p>
          <w:p w14:paraId="1CD058D1" w14:textId="5A61F2EA" w:rsidR="00CA3ACE" w:rsidRPr="000462E5" w:rsidRDefault="0056025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HT3:</w:t>
            </w:r>
            <w:r w:rsidR="000462E5">
              <w:rPr>
                <w:rFonts w:cs="Arial"/>
                <w:bCs/>
                <w:sz w:val="20"/>
                <w:szCs w:val="20"/>
              </w:rPr>
              <w:t xml:space="preserve"> AR programme ongoing in English lessons and after school. Next STAR tests due in HT4.</w:t>
            </w:r>
          </w:p>
          <w:p w14:paraId="7FEC0F15" w14:textId="6398D2FF" w:rsidR="00CA3ACE" w:rsidRPr="00D97E19" w:rsidRDefault="00560253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HT4:</w:t>
            </w:r>
            <w:r w:rsidR="00D97E19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97E19" w:rsidRPr="00B17DFF">
              <w:rPr>
                <w:rFonts w:cs="Arial"/>
                <w:bCs/>
                <w:color w:val="7030A0"/>
                <w:sz w:val="20"/>
                <w:szCs w:val="20"/>
              </w:rPr>
              <w:t>AR programme temporarily halted due to national lockdown. Seeking online alternative.</w:t>
            </w:r>
          </w:p>
          <w:p w14:paraId="1E0B8B92" w14:textId="06F850F4" w:rsidR="00CA3ACE" w:rsidRPr="008B647E" w:rsidRDefault="00560253">
            <w:pPr>
              <w:rPr>
                <w:rFonts w:cs="Arial"/>
                <w:bCs/>
                <w:color w:val="7030A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HT5:</w:t>
            </w:r>
            <w:r w:rsidR="008B64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B647E" w:rsidRPr="008B647E">
              <w:rPr>
                <w:rFonts w:cs="Arial"/>
                <w:bCs/>
                <w:color w:val="7030A0"/>
                <w:sz w:val="20"/>
                <w:szCs w:val="20"/>
              </w:rPr>
              <w:t>Accelerated Reader logins sent to all students in Y7-9 so that they can continue quizzing from home</w:t>
            </w:r>
          </w:p>
          <w:p w14:paraId="3BF62C18" w14:textId="1B389416" w:rsidR="00CA3ACE" w:rsidRDefault="0056025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HT6:</w:t>
            </w:r>
            <w:r w:rsidR="008B64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B647E" w:rsidRPr="008B647E">
              <w:rPr>
                <w:rFonts w:cs="Arial"/>
                <w:bCs/>
                <w:color w:val="7030A0"/>
                <w:sz w:val="20"/>
                <w:szCs w:val="20"/>
              </w:rPr>
              <w:t xml:space="preserve">Free access to Myon </w:t>
            </w:r>
            <w:r w:rsidR="00782E2F">
              <w:rPr>
                <w:rFonts w:cs="Arial"/>
                <w:bCs/>
                <w:color w:val="7030A0"/>
                <w:sz w:val="20"/>
                <w:szCs w:val="20"/>
              </w:rPr>
              <w:t xml:space="preserve">(online AR books) </w:t>
            </w:r>
            <w:r w:rsidR="008B647E" w:rsidRPr="008B647E">
              <w:rPr>
                <w:rFonts w:cs="Arial"/>
                <w:bCs/>
                <w:color w:val="7030A0"/>
                <w:sz w:val="20"/>
                <w:szCs w:val="20"/>
              </w:rPr>
              <w:t>negotiated so that students have access to online reading materials in lockdown</w:t>
            </w:r>
            <w:r w:rsidR="008B647E">
              <w:rPr>
                <w:rFonts w:cs="Arial"/>
                <w:bCs/>
                <w:color w:val="7030A0"/>
                <w:sz w:val="20"/>
                <w:szCs w:val="20"/>
              </w:rPr>
              <w:t xml:space="preserve"> until September.</w:t>
            </w:r>
          </w:p>
        </w:tc>
      </w:tr>
      <w:tr w:rsidR="00484338" w14:paraId="6A3F04DD" w14:textId="77777777">
        <w:trPr>
          <w:trHeight w:val="784"/>
        </w:trPr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425FFA8" w14:textId="77777777" w:rsidR="00CA3ACE" w:rsidRDefault="00CA3A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40CD7FC3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Literacy and Numeracy Coordinators monitor the progress of catch-up students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26AB2A5E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PIXL advocates having a RSL for underachieving students – the coordinators will operate in the same way with a narrowed focus</w:t>
            </w:r>
          </w:p>
        </w:tc>
        <w:tc>
          <w:tcPr>
            <w:tcW w:w="0" w:type="auto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0F85196A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Literacy and Numeracy coordinators in place</w:t>
            </w:r>
          </w:p>
          <w:p w14:paraId="002CB301" w14:textId="77777777" w:rsidR="00CA3ACE" w:rsidRDefault="00CA3ACE">
            <w:pPr>
              <w:rPr>
                <w:rFonts w:cs="Arial"/>
                <w:sz w:val="20"/>
                <w:szCs w:val="20"/>
              </w:rPr>
            </w:pPr>
          </w:p>
          <w:p w14:paraId="4DDBE961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Regular reports produced on the progress of catchup students</w:t>
            </w:r>
          </w:p>
          <w:p w14:paraId="08951B0A" w14:textId="77777777" w:rsidR="00CA3ACE" w:rsidRDefault="00CA3ACE">
            <w:pPr>
              <w:rPr>
                <w:rFonts w:cs="Arial"/>
                <w:sz w:val="20"/>
                <w:szCs w:val="20"/>
              </w:rPr>
            </w:pPr>
          </w:p>
          <w:p w14:paraId="5B3B069A" w14:textId="77777777" w:rsidR="00CA3ACE" w:rsidRDefault="0056025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Meetings with overall RSL to check in on progress</w:t>
            </w:r>
          </w:p>
        </w:tc>
        <w:tc>
          <w:tcPr>
            <w:tcW w:w="0" w:type="auto"/>
            <w:shd w:val="clear" w:color="auto" w:fill="FFFFFF" w:themeFill="background1"/>
          </w:tcPr>
          <w:p w14:paraId="02793617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VWA</w:t>
            </w:r>
          </w:p>
          <w:p w14:paraId="7F1CB24B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JHU</w:t>
            </w:r>
          </w:p>
          <w:p w14:paraId="0AF0F252" w14:textId="77777777" w:rsidR="00CA3ACE" w:rsidRDefault="0056025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KMI</w:t>
            </w:r>
          </w:p>
        </w:tc>
        <w:tc>
          <w:tcPr>
            <w:tcW w:w="0" w:type="auto"/>
            <w:shd w:val="clear" w:color="auto" w:fill="FFFFFF" w:themeFill="background1"/>
          </w:tcPr>
          <w:p w14:paraId="588CDCC6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Cost of Numeracy Coordinator </w:t>
            </w:r>
            <w:r>
              <w:rPr>
                <w:rFonts w:cs="Arial"/>
                <w:b/>
                <w:sz w:val="20"/>
                <w:szCs w:val="20"/>
                <w:highlight w:val="yellow"/>
              </w:rPr>
              <w:t>£5685</w:t>
            </w:r>
          </w:p>
          <w:p w14:paraId="2EFE7F7B" w14:textId="77777777" w:rsidR="00CA3ACE" w:rsidRDefault="00CA3ACE">
            <w:pPr>
              <w:rPr>
                <w:rFonts w:cs="Arial"/>
                <w:sz w:val="20"/>
                <w:szCs w:val="20"/>
              </w:rPr>
            </w:pPr>
          </w:p>
          <w:p w14:paraId="746D6C92" w14:textId="77777777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Cost of Literacy Coordinator </w:t>
            </w:r>
            <w:r>
              <w:rPr>
                <w:rFonts w:cs="Arial"/>
                <w:b/>
                <w:sz w:val="20"/>
                <w:szCs w:val="20"/>
                <w:highlight w:val="yellow"/>
              </w:rPr>
              <w:t>£5685</w:t>
            </w:r>
          </w:p>
          <w:p w14:paraId="24EB038B" w14:textId="77777777" w:rsidR="00CA3ACE" w:rsidRDefault="00CA3AC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66F3B18D" w14:textId="02D65C19" w:rsidR="00CA3ACE" w:rsidRPr="000462E5" w:rsidRDefault="00560253">
            <w:pPr>
              <w:rPr>
                <w:bCs/>
              </w:rPr>
            </w:pPr>
            <w:r>
              <w:rPr>
                <w:rFonts w:cs="Arial"/>
                <w:b/>
                <w:sz w:val="20"/>
                <w:szCs w:val="20"/>
              </w:rPr>
              <w:t>HT1</w:t>
            </w:r>
            <w:r w:rsidR="000462E5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0462E5">
              <w:rPr>
                <w:rFonts w:cs="Arial"/>
                <w:bCs/>
                <w:sz w:val="20"/>
                <w:szCs w:val="20"/>
              </w:rPr>
              <w:t>Literacy and numeracy coordinators in place.</w:t>
            </w:r>
            <w:r w:rsidR="00B17DFF">
              <w:rPr>
                <w:rFonts w:cs="Arial"/>
                <w:bCs/>
                <w:sz w:val="20"/>
                <w:szCs w:val="20"/>
              </w:rPr>
              <w:t xml:space="preserve"> First STAR test report and numeracy report completed.</w:t>
            </w:r>
          </w:p>
          <w:p w14:paraId="23E5B74F" w14:textId="77777777" w:rsidR="00CA3ACE" w:rsidRDefault="00560253" w:rsidP="00B17DF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HT2:</w:t>
            </w:r>
            <w:r w:rsidR="00B17DF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B17DFF">
              <w:rPr>
                <w:rFonts w:cs="Arial"/>
                <w:bCs/>
                <w:sz w:val="20"/>
                <w:szCs w:val="20"/>
              </w:rPr>
              <w:t>Literacy and numeracy coordinators submitted reports on their first term’s work.</w:t>
            </w:r>
          </w:p>
          <w:p w14:paraId="364A8A55" w14:textId="77777777" w:rsidR="00B17DFF" w:rsidRDefault="00B17DFF" w:rsidP="00B17DFF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HT3: </w:t>
            </w:r>
            <w:r>
              <w:rPr>
                <w:rFonts w:cs="Arial"/>
                <w:bCs/>
                <w:sz w:val="20"/>
                <w:szCs w:val="20"/>
              </w:rPr>
              <w:t>Numeracy coordinator submitted report on impact of work with catch-up students.</w:t>
            </w:r>
          </w:p>
          <w:p w14:paraId="7EF3CE51" w14:textId="5FC8180D" w:rsidR="00B17DFF" w:rsidRPr="00B17DFF" w:rsidRDefault="00B17DFF" w:rsidP="00B17DFF">
            <w:pPr>
              <w:rPr>
                <w:rFonts w:cs="Arial"/>
                <w:bCs/>
                <w:sz w:val="20"/>
                <w:szCs w:val="20"/>
              </w:rPr>
            </w:pPr>
            <w:r w:rsidRPr="00B17DFF">
              <w:rPr>
                <w:rFonts w:cs="Arial"/>
                <w:b/>
                <w:sz w:val="20"/>
                <w:szCs w:val="20"/>
              </w:rPr>
              <w:t>HT4-6: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B17DFF">
              <w:rPr>
                <w:rFonts w:cs="Arial"/>
                <w:bCs/>
                <w:color w:val="7030A0"/>
                <w:sz w:val="20"/>
                <w:szCs w:val="20"/>
              </w:rPr>
              <w:t xml:space="preserve">Regular cycle of reports disrupted due to national lockdown. Email and virtual meetings held with literacy </w:t>
            </w:r>
            <w:r w:rsidRPr="00B17DFF">
              <w:rPr>
                <w:rFonts w:cs="Arial"/>
                <w:bCs/>
                <w:color w:val="7030A0"/>
                <w:sz w:val="20"/>
                <w:szCs w:val="20"/>
              </w:rPr>
              <w:lastRenderedPageBreak/>
              <w:t>coordinator to discuss how to pivot to online offer.</w:t>
            </w:r>
          </w:p>
        </w:tc>
      </w:tr>
      <w:tr w:rsidR="00782E2F" w14:paraId="451E4C0D" w14:textId="77777777">
        <w:trPr>
          <w:trHeight w:val="426"/>
        </w:trPr>
        <w:tc>
          <w:tcPr>
            <w:tcW w:w="0" w:type="auto"/>
            <w:gridSpan w:val="6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0EAA93D7" w14:textId="0291E1D5" w:rsidR="00CA3ACE" w:rsidRDefault="00484338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lastRenderedPageBreak/>
              <w:t>Total budget</w:t>
            </w:r>
          </w:p>
        </w:tc>
        <w:tc>
          <w:tcPr>
            <w:tcW w:w="0" w:type="auto"/>
            <w:shd w:val="clear" w:color="auto" w:fill="auto"/>
          </w:tcPr>
          <w:p w14:paraId="40F654C1" w14:textId="37891AF6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£2</w:t>
            </w:r>
            <w:r w:rsidR="00484338">
              <w:rPr>
                <w:rFonts w:cs="Arial"/>
                <w:sz w:val="20"/>
                <w:szCs w:val="20"/>
              </w:rPr>
              <w:t>6675</w:t>
            </w:r>
          </w:p>
        </w:tc>
      </w:tr>
      <w:tr w:rsidR="00782E2F" w14:paraId="1A00130C" w14:textId="77777777">
        <w:trPr>
          <w:trHeight w:val="217"/>
        </w:trPr>
        <w:tc>
          <w:tcPr>
            <w:tcW w:w="0" w:type="auto"/>
            <w:gridSpan w:val="6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65863B1" w14:textId="77777777" w:rsidR="00CA3ACE" w:rsidRDefault="00560253">
            <w:pPr>
              <w:jc w:val="righ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Planned spend</w:t>
            </w:r>
          </w:p>
        </w:tc>
        <w:tc>
          <w:tcPr>
            <w:tcW w:w="0" w:type="auto"/>
            <w:shd w:val="clear" w:color="auto" w:fill="auto"/>
          </w:tcPr>
          <w:p w14:paraId="77F55663" w14:textId="3056AEE5" w:rsidR="00CA3ACE" w:rsidRDefault="0056025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£2</w:t>
            </w:r>
            <w:r w:rsidR="00484338">
              <w:rPr>
                <w:rFonts w:cs="Arial"/>
                <w:sz w:val="20"/>
                <w:szCs w:val="20"/>
              </w:rPr>
              <w:t>7951</w:t>
            </w:r>
          </w:p>
        </w:tc>
      </w:tr>
    </w:tbl>
    <w:p w14:paraId="0FE7693C" w14:textId="77777777" w:rsidR="00CA3ACE" w:rsidRDefault="00CA3ACE"/>
    <w:sectPr w:rsidR="00CA3ACE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7AE21" w14:textId="77777777" w:rsidR="00CA3ACE" w:rsidRDefault="00560253">
      <w:r>
        <w:separator/>
      </w:r>
    </w:p>
  </w:endnote>
  <w:endnote w:type="continuationSeparator" w:id="0">
    <w:p w14:paraId="239D4480" w14:textId="77777777" w:rsidR="00CA3ACE" w:rsidRDefault="0056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0367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9F5C6E" w14:textId="77777777" w:rsidR="00CA3ACE" w:rsidRDefault="0056025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A9E1DF" w14:textId="515BE4E4" w:rsidR="00CA3ACE" w:rsidRDefault="00560253">
    <w:pPr>
      <w:pStyle w:val="Footer"/>
    </w:pPr>
    <w:r>
      <w:t>Updated: 26.</w:t>
    </w:r>
    <w:r w:rsidR="005F4DAE">
      <w:t>9.20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CED47" w14:textId="77777777" w:rsidR="00CA3ACE" w:rsidRDefault="00560253">
      <w:r>
        <w:separator/>
      </w:r>
    </w:p>
  </w:footnote>
  <w:footnote w:type="continuationSeparator" w:id="0">
    <w:p w14:paraId="21F57445" w14:textId="77777777" w:rsidR="00CA3ACE" w:rsidRDefault="00560253">
      <w:r>
        <w:continuationSeparator/>
      </w:r>
    </w:p>
  </w:footnote>
  <w:footnote w:id="1">
    <w:p w14:paraId="5424C7BF" w14:textId="77777777" w:rsidR="00CA3ACE" w:rsidRDefault="005602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https://educationendowmentfoundation.org.uk/evidence-summaries/teaching-learning-toolkit/reducing-class-size/</w:t>
        </w:r>
      </w:hyperlink>
      <w:r>
        <w:t xml:space="preserve"> </w:t>
      </w:r>
    </w:p>
  </w:footnote>
  <w:footnote w:id="2">
    <w:p w14:paraId="220FC760" w14:textId="77777777" w:rsidR="00CA3ACE" w:rsidRDefault="005602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https://educationendowmentfoundation.org.uk/evidence-summaries/teaching-learning-toolkit/small-group-tuition/</w:t>
        </w:r>
      </w:hyperlink>
      <w:r>
        <w:t xml:space="preserve"> </w:t>
      </w:r>
    </w:p>
  </w:footnote>
  <w:footnote w:id="3">
    <w:p w14:paraId="5260714F" w14:textId="77777777" w:rsidR="00CA3ACE" w:rsidRDefault="005602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3" w:history="1">
        <w:r>
          <w:rPr>
            <w:rStyle w:val="Hyperlink"/>
          </w:rPr>
          <w:t>https://educationendowmentfoundation.org.uk/evidence-summaries/teaching-learning-toolkit/small-group-tuition/</w:t>
        </w:r>
      </w:hyperlink>
      <w:r>
        <w:t xml:space="preserve"> </w:t>
      </w:r>
    </w:p>
  </w:footnote>
  <w:footnote w:id="4">
    <w:p w14:paraId="58E7CFD2" w14:textId="77777777" w:rsidR="00CA3ACE" w:rsidRDefault="0056025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https://educationendowmentfoundation.org.uk/evidence-summaries/teaching-learning-toolkit/reading-comprehension-strategies/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62A63" w14:textId="77777777" w:rsidR="00CA3ACE" w:rsidRDefault="00560253">
    <w:pPr>
      <w:pStyle w:val="Header"/>
    </w:pPr>
    <w:r>
      <w:rPr>
        <w:noProof/>
        <w:lang w:eastAsia="en-GB"/>
      </w:rPr>
      <w:drawing>
        <wp:inline distT="0" distB="0" distL="0" distR="0" wp14:anchorId="42734363" wp14:editId="5AED13FD">
          <wp:extent cx="1655886" cy="394743"/>
          <wp:effectExtent l="0" t="0" r="190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 John Fisher Lock-up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677" cy="396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E5849"/>
    <w:multiLevelType w:val="hybridMultilevel"/>
    <w:tmpl w:val="5150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7397A"/>
    <w:multiLevelType w:val="hybridMultilevel"/>
    <w:tmpl w:val="EC6215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43A4C"/>
    <w:multiLevelType w:val="hybridMultilevel"/>
    <w:tmpl w:val="CDFA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9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ACE"/>
    <w:rsid w:val="000462E5"/>
    <w:rsid w:val="0013386D"/>
    <w:rsid w:val="00484338"/>
    <w:rsid w:val="00560253"/>
    <w:rsid w:val="005F4DAE"/>
    <w:rsid w:val="00782E2F"/>
    <w:rsid w:val="008B647E"/>
    <w:rsid w:val="00B17DFF"/>
    <w:rsid w:val="00CA3ACE"/>
    <w:rsid w:val="00D97E19"/>
    <w:rsid w:val="00F6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44230C5"/>
  <w15:chartTrackingRefBased/>
  <w15:docId w15:val="{575C255D-D2AE-4C37-965A-EB928F14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</w:style>
  <w:style w:type="paragraph" w:customStyle="1" w:styleId="xxmsolistparagraph">
    <w:name w:val="x_x_msolistparagraph"/>
    <w:basedOn w:val="Normal"/>
    <w:pPr>
      <w:ind w:left="720"/>
    </w:pPr>
    <w:rPr>
      <w:rFonts w:ascii="Calibri" w:hAnsi="Calibri" w:cs="Calibr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34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2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808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10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5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69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1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50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56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3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91321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91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693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163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3460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0106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093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96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9554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22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550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7442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6886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7599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68231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03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ducationendowmentfoundation.org.uk/evidence-summaries/teaching-learning-toolkit/small-group-tuition/" TargetMode="External"/><Relationship Id="rId2" Type="http://schemas.openxmlformats.org/officeDocument/2006/relationships/hyperlink" Target="https://educationendowmentfoundation.org.uk/evidence-summaries/teaching-learning-toolkit/small-group-tuition/" TargetMode="External"/><Relationship Id="rId1" Type="http://schemas.openxmlformats.org/officeDocument/2006/relationships/hyperlink" Target="https://educationendowmentfoundation.org.uk/evidence-summaries/teaching-learning-toolkit/reducing-class-size/" TargetMode="External"/><Relationship Id="rId4" Type="http://schemas.openxmlformats.org/officeDocument/2006/relationships/hyperlink" Target="https://educationendowmentfoundation.org.uk/evidence-summaries/teaching-learning-toolkit/reading-comprehension-strategi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CF3AC-1CF9-47C7-9106-28495CBA6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Walker</dc:creator>
  <cp:keywords/>
  <dc:description/>
  <cp:lastModifiedBy>Victoria Walker</cp:lastModifiedBy>
  <cp:revision>15</cp:revision>
  <dcterms:created xsi:type="dcterms:W3CDTF">2019-09-13T19:40:00Z</dcterms:created>
  <dcterms:modified xsi:type="dcterms:W3CDTF">2021-02-08T08:43:00Z</dcterms:modified>
</cp:coreProperties>
</file>