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BD" w:rsidRDefault="00536FBD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536FBD" w:rsidRDefault="00150633">
      <w:pPr>
        <w:spacing w:line="720" w:lineRule="exact"/>
        <w:ind w:left="8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536FBD" w:rsidRDefault="00150633">
                  <w:pPr>
                    <w:spacing w:before="104"/>
                    <w:ind w:left="141"/>
                    <w:rPr>
                      <w:rFonts w:ascii="Tahoma" w:eastAsia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Worksheet</w:t>
                  </w:r>
                  <w:r>
                    <w:rPr>
                      <w:rFonts w:ascii="Tahoma"/>
                      <w:b/>
                      <w:color w:val="231F20"/>
                      <w:spacing w:val="-43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3.8c:</w:t>
                  </w:r>
                  <w:r>
                    <w:rPr>
                      <w:rFonts w:ascii="Tahoma"/>
                      <w:b/>
                      <w:color w:val="231F20"/>
                      <w:spacing w:val="-43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7"/>
                      <w:w w:val="105"/>
                      <w:sz w:val="36"/>
                    </w:rPr>
                    <w:t>Youth</w:t>
                  </w:r>
                  <w:r>
                    <w:rPr>
                      <w:rFonts w:ascii="Tahoma"/>
                      <w:b/>
                      <w:color w:val="231F20"/>
                      <w:spacing w:val="-43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crime</w:t>
                  </w:r>
                  <w:r>
                    <w:rPr>
                      <w:rFonts w:ascii="Tahoma"/>
                      <w:b/>
                      <w:color w:val="231F20"/>
                      <w:spacing w:val="-43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consolidation</w:t>
                  </w:r>
                </w:p>
              </w:txbxContent>
            </v:textbox>
            <w10:wrap type="none"/>
            <w10:anchorlock/>
          </v:shape>
        </w:pict>
      </w:r>
    </w:p>
    <w:p w:rsidR="00536FBD" w:rsidRDefault="00536F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6FBD" w:rsidRDefault="00536FBD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536FBD" w:rsidRDefault="00150633">
      <w:pPr>
        <w:pStyle w:val="ListParagraph"/>
        <w:numPr>
          <w:ilvl w:val="0"/>
          <w:numId w:val="2"/>
        </w:numPr>
        <w:tabs>
          <w:tab w:val="left" w:pos="1180"/>
        </w:tabs>
        <w:spacing w:before="61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Referring to the characters on Worksheet 3.8b, write answers to the following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questions:</w:t>
      </w:r>
    </w:p>
    <w:p w:rsidR="00536FBD" w:rsidRDefault="00150633">
      <w:pPr>
        <w:pStyle w:val="ListParagraph"/>
        <w:numPr>
          <w:ilvl w:val="1"/>
          <w:numId w:val="2"/>
        </w:numPr>
        <w:tabs>
          <w:tab w:val="left" w:pos="1521"/>
        </w:tabs>
        <w:spacing w:before="4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Which characters want young offenders to be dealt with very seriously?</w:t>
      </w:r>
      <w:r>
        <w:rPr>
          <w:rFonts w:ascii="Calibri"/>
          <w:color w:val="231F20"/>
          <w:spacing w:val="-2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Why?</w:t>
      </w:r>
    </w:p>
    <w:p w:rsidR="00536FBD" w:rsidRDefault="00536FBD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536FBD" w:rsidRDefault="00150633">
      <w:pPr>
        <w:spacing w:line="20" w:lineRule="exact"/>
        <w:ind w:left="15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77" style="width:476.7pt;height:.45pt;mso-position-horizontal-relative:char;mso-position-vertical-relative:line" coordsize="9534,9">
            <v:group id="_x0000_s1078" style="position:absolute;left:4;top:4;width:9525;height:2" coordorigin="4,4" coordsize="9525,2">
              <v:shape id="_x0000_s1079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36FBD" w:rsidRDefault="00536FBD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536FBD" w:rsidRDefault="00150633">
      <w:pPr>
        <w:spacing w:line="20" w:lineRule="exact"/>
        <w:ind w:left="15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74" style="width:476.7pt;height:.45pt;mso-position-horizontal-relative:char;mso-position-vertical-relative:line" coordsize="9534,9">
            <v:group id="_x0000_s1075" style="position:absolute;left:4;top:4;width:9525;height:2" coordorigin="4,4" coordsize="9525,2">
              <v:shape id="_x0000_s1076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36FBD" w:rsidRDefault="00536FBD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536FBD" w:rsidRDefault="00150633">
      <w:pPr>
        <w:spacing w:line="20" w:lineRule="exact"/>
        <w:ind w:left="15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71" style="width:476.7pt;height:.45pt;mso-position-horizontal-relative:char;mso-position-vertical-relative:line" coordsize="9534,9">
            <v:group id="_x0000_s1072" style="position:absolute;left:4;top:4;width:9525;height:2" coordorigin="4,4" coordsize="9525,2">
              <v:shape id="_x0000_s1073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36FBD" w:rsidRDefault="00536FBD">
      <w:pPr>
        <w:spacing w:before="11"/>
        <w:rPr>
          <w:rFonts w:ascii="Calibri" w:eastAsia="Calibri" w:hAnsi="Calibri" w:cs="Calibri"/>
        </w:rPr>
      </w:pPr>
    </w:p>
    <w:p w:rsidR="00536FBD" w:rsidRDefault="00150633">
      <w:pPr>
        <w:pStyle w:val="ListParagraph"/>
        <w:numPr>
          <w:ilvl w:val="1"/>
          <w:numId w:val="2"/>
        </w:numPr>
        <w:tabs>
          <w:tab w:val="left" w:pos="1521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Which characters do not want young offenders to be dealt with very seriously?</w:t>
      </w:r>
      <w:r>
        <w:rPr>
          <w:rFonts w:ascii="Calibri"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Why?</w:t>
      </w:r>
    </w:p>
    <w:p w:rsidR="00536FBD" w:rsidRDefault="00536FBD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536FBD" w:rsidRDefault="00150633">
      <w:pPr>
        <w:spacing w:line="20" w:lineRule="exact"/>
        <w:ind w:left="15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8" style="width:476.7pt;height:.45pt;mso-position-horizontal-relative:char;mso-position-vertical-relative:line" coordsize="9534,9">
            <v:group id="_x0000_s1069" style="position:absolute;left:4;top:4;width:9525;height:2" coordorigin="4,4" coordsize="9525,2">
              <v:shape id="_x0000_s1070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36FBD" w:rsidRDefault="00536FBD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536FBD" w:rsidRDefault="00150633">
      <w:pPr>
        <w:spacing w:line="20" w:lineRule="exact"/>
        <w:ind w:left="15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5" style="width:476.7pt;height:.45pt;mso-position-horizontal-relative:char;mso-position-vertical-relative:line" coordsize="9534,9">
            <v:group id="_x0000_s1066" style="position:absolute;left:4;top:4;width:9525;height:2" coordorigin="4,4" coordsize="9525,2">
              <v:shape id="_x0000_s1067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36FBD" w:rsidRDefault="00536FBD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536FBD" w:rsidRDefault="00150633">
      <w:pPr>
        <w:spacing w:line="20" w:lineRule="exact"/>
        <w:ind w:left="15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2" style="width:476.7pt;height:.45pt;mso-position-horizontal-relative:char;mso-position-vertical-relative:line" coordsize="9534,9">
            <v:group id="_x0000_s1063" style="position:absolute;left:4;top:4;width:9525;height:2" coordorigin="4,4" coordsize="9525,2">
              <v:shape id="_x0000_s1064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36FBD" w:rsidRDefault="00536FBD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536FBD" w:rsidRDefault="00150633">
      <w:pPr>
        <w:pStyle w:val="ListParagraph"/>
        <w:numPr>
          <w:ilvl w:val="1"/>
          <w:numId w:val="2"/>
        </w:numPr>
        <w:tabs>
          <w:tab w:val="left" w:pos="1521"/>
        </w:tabs>
        <w:spacing w:line="280" w:lineRule="exact"/>
        <w:ind w:right="95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Do you agree or disagree with youth court being different from other courts?</w:t>
      </w:r>
      <w:r>
        <w:rPr>
          <w:rFonts w:ascii="Calibri"/>
          <w:color w:val="231F20"/>
          <w:spacing w:val="-10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Explain</w:t>
      </w:r>
      <w:r>
        <w:rPr>
          <w:rFonts w:ascii="Calibri"/>
          <w:color w:val="231F20"/>
          <w:w w:val="103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your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opinion.</w:t>
      </w:r>
    </w:p>
    <w:p w:rsidR="00536FBD" w:rsidRDefault="00536FBD">
      <w:pPr>
        <w:spacing w:before="2"/>
        <w:rPr>
          <w:rFonts w:ascii="Calibri" w:eastAsia="Calibri" w:hAnsi="Calibri" w:cs="Calibri"/>
          <w:sz w:val="29"/>
          <w:szCs w:val="29"/>
        </w:rPr>
      </w:pPr>
    </w:p>
    <w:p w:rsidR="00536FBD" w:rsidRDefault="00150633">
      <w:pPr>
        <w:spacing w:line="20" w:lineRule="exact"/>
        <w:ind w:left="15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9" style="width:476.7pt;height:.45pt;mso-position-horizontal-relative:char;mso-position-vertical-relative:line" coordsize="9534,9">
            <v:group id="_x0000_s1060" style="position:absolute;left:4;top:4;width:9525;height:2" coordorigin="4,4" coordsize="9525,2">
              <v:shape id="_x0000_s1061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36FBD" w:rsidRDefault="00536FBD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536FBD" w:rsidRDefault="00150633">
      <w:pPr>
        <w:spacing w:line="20" w:lineRule="exact"/>
        <w:ind w:left="15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6" style="width:476.7pt;height:.45pt;mso-position-horizontal-relative:char;mso-position-vertical-relative:line" coordsize="9534,9">
            <v:group id="_x0000_s1057" style="position:absolute;left:4;top:4;width:9525;height:2" coordorigin="4,4" coordsize="9525,2">
              <v:shape id="_x0000_s1058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36FBD" w:rsidRDefault="00536FBD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536FBD" w:rsidRDefault="00150633">
      <w:pPr>
        <w:spacing w:line="20" w:lineRule="exact"/>
        <w:ind w:left="15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3" style="width:476.7pt;height:.45pt;mso-position-horizontal-relative:char;mso-position-vertical-relative:line" coordsize="9534,9">
            <v:group id="_x0000_s1054" style="position:absolute;left:4;top:4;width:9525;height:2" coordorigin="4,4" coordsize="9525,2">
              <v:shape id="_x0000_s1055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36FBD" w:rsidRDefault="00536FBD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536FBD" w:rsidRDefault="00150633">
      <w:pPr>
        <w:pStyle w:val="ListParagraph"/>
        <w:numPr>
          <w:ilvl w:val="1"/>
          <w:numId w:val="2"/>
        </w:numPr>
        <w:tabs>
          <w:tab w:val="left" w:pos="1521"/>
        </w:tabs>
        <w:spacing w:line="280" w:lineRule="exact"/>
        <w:ind w:right="136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Why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are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parents/</w:t>
      </w:r>
      <w:proofErr w:type="spellStart"/>
      <w:r>
        <w:rPr>
          <w:rFonts w:ascii="Calibri"/>
          <w:color w:val="231F20"/>
          <w:w w:val="105"/>
          <w:sz w:val="24"/>
        </w:rPr>
        <w:t>carers</w:t>
      </w:r>
      <w:proofErr w:type="spellEnd"/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of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young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offenders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sometimes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asked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by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court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to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attend</w:t>
      </w:r>
      <w:r>
        <w:rPr>
          <w:rFonts w:ascii="Calibri"/>
          <w:color w:val="231F20"/>
          <w:w w:val="102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parenting</w:t>
      </w:r>
      <w:r>
        <w:rPr>
          <w:rFonts w:ascii="Calibri"/>
          <w:color w:val="231F20"/>
          <w:spacing w:val="-2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classes?</w:t>
      </w:r>
    </w:p>
    <w:p w:rsidR="00536FBD" w:rsidRDefault="00536FBD">
      <w:pPr>
        <w:spacing w:before="2"/>
        <w:rPr>
          <w:rFonts w:ascii="Calibri" w:eastAsia="Calibri" w:hAnsi="Calibri" w:cs="Calibri"/>
          <w:sz w:val="29"/>
          <w:szCs w:val="29"/>
        </w:rPr>
      </w:pPr>
    </w:p>
    <w:p w:rsidR="00536FBD" w:rsidRDefault="00150633">
      <w:pPr>
        <w:spacing w:line="20" w:lineRule="exact"/>
        <w:ind w:left="15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0" style="width:476.7pt;height:.45pt;mso-position-horizontal-relative:char;mso-position-vertical-relative:line" coordsize="9534,9">
            <v:group id="_x0000_s1051" style="position:absolute;left:4;top:4;width:9525;height:2" coordorigin="4,4" coordsize="9525,2">
              <v:shape id="_x0000_s1052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36FBD" w:rsidRDefault="00536FBD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536FBD" w:rsidRDefault="00150633">
      <w:pPr>
        <w:spacing w:line="20" w:lineRule="exact"/>
        <w:ind w:left="15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7" style="width:476.7pt;height:.45pt;mso-position-horizontal-relative:char;mso-position-vertical-relative:line" coordsize="9534,9">
            <v:group id="_x0000_s1048" style="position:absolute;left:4;top:4;width:9525;height:2" coordorigin="4,4" coordsize="9525,2">
              <v:shape id="_x0000_s1049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36FBD" w:rsidRDefault="00536FBD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536FBD" w:rsidRDefault="00150633">
      <w:pPr>
        <w:spacing w:line="20" w:lineRule="exact"/>
        <w:ind w:left="15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4" style="width:476.7pt;height:.45pt;mso-position-horizontal-relative:char;mso-position-vertical-relative:line" coordsize="9534,9">
            <v:group id="_x0000_s1045" style="position:absolute;left:4;top:4;width:9525;height:2" coordorigin="4,4" coordsize="9525,2">
              <v:shape id="_x0000_s1046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36FBD" w:rsidRDefault="00536FBD">
      <w:pPr>
        <w:spacing w:before="11"/>
        <w:rPr>
          <w:rFonts w:ascii="Calibri" w:eastAsia="Calibri" w:hAnsi="Calibri" w:cs="Calibri"/>
        </w:rPr>
      </w:pPr>
    </w:p>
    <w:p w:rsidR="00536FBD" w:rsidRDefault="00150633">
      <w:pPr>
        <w:pStyle w:val="ListParagraph"/>
        <w:numPr>
          <w:ilvl w:val="1"/>
          <w:numId w:val="2"/>
        </w:numPr>
        <w:tabs>
          <w:tab w:val="left" w:pos="1521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Why is it vital that a young offender has access to a youth offending</w:t>
      </w:r>
      <w:r>
        <w:rPr>
          <w:rFonts w:ascii="Calibri"/>
          <w:color w:val="231F20"/>
          <w:spacing w:val="3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team?</w:t>
      </w:r>
    </w:p>
    <w:p w:rsidR="00536FBD" w:rsidRDefault="00536FBD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536FBD" w:rsidRDefault="00150633">
      <w:pPr>
        <w:spacing w:line="20" w:lineRule="exact"/>
        <w:ind w:left="15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1" style="width:476.7pt;height:.45pt;mso-position-horizontal-relative:char;mso-position-vertical-relative:line" coordsize="9534,9">
            <v:group id="_x0000_s1042" style="position:absolute;left:4;top:4;width:9525;height:2" coordorigin="4,4" coordsize="9525,2">
              <v:shape id="_x0000_s1043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36FBD" w:rsidRDefault="00536FBD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536FBD" w:rsidRDefault="00150633">
      <w:pPr>
        <w:spacing w:line="20" w:lineRule="exact"/>
        <w:ind w:left="15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8" style="width:476.7pt;height:.45pt;mso-position-horizontal-relative:char;mso-position-vertical-relative:line" coordsize="9534,9">
            <v:group id="_x0000_s1039" style="position:absolute;left:4;top:4;width:9525;height:2" coordorigin="4,4" coordsize="9525,2">
              <v:shape id="_x0000_s1040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36FBD" w:rsidRDefault="00536FBD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536FBD" w:rsidRDefault="00150633">
      <w:pPr>
        <w:spacing w:line="20" w:lineRule="exact"/>
        <w:ind w:left="15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5" style="width:476.7pt;height:.45pt;mso-position-horizontal-relative:char;mso-position-vertical-relative:line" coordsize="9534,9">
            <v:group id="_x0000_s1036" style="position:absolute;left:4;top:4;width:9525;height:2" coordorigin="4,4" coordsize="9525,2">
              <v:shape id="_x0000_s1037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36FBD" w:rsidRDefault="00536FBD">
      <w:pPr>
        <w:spacing w:before="11"/>
        <w:rPr>
          <w:rFonts w:ascii="Calibri" w:eastAsia="Calibri" w:hAnsi="Calibri" w:cs="Calibri"/>
        </w:rPr>
      </w:pPr>
    </w:p>
    <w:p w:rsidR="00536FBD" w:rsidRDefault="00150633">
      <w:pPr>
        <w:pStyle w:val="ListParagraph"/>
        <w:numPr>
          <w:ilvl w:val="1"/>
          <w:numId w:val="2"/>
        </w:numPr>
        <w:tabs>
          <w:tab w:val="left" w:pos="1521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Name one way in which you would like to improve the youth justice</w:t>
      </w:r>
      <w:r>
        <w:rPr>
          <w:rFonts w:ascii="Calibri"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system.</w:t>
      </w:r>
    </w:p>
    <w:p w:rsidR="00536FBD" w:rsidRDefault="00536FBD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536FBD" w:rsidRDefault="00150633">
      <w:pPr>
        <w:spacing w:line="20" w:lineRule="exact"/>
        <w:ind w:left="15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2" style="width:476.7pt;height:.45pt;mso-position-horizontal-relative:char;mso-position-vertical-relative:line" coordsize="9534,9">
            <v:group id="_x0000_s1033" style="position:absolute;left:4;top:4;width:9525;height:2" coordorigin="4,4" coordsize="9525,2">
              <v:shape id="_x0000_s1034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36FBD" w:rsidRDefault="00536FBD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536FBD" w:rsidRDefault="00150633">
      <w:pPr>
        <w:spacing w:line="20" w:lineRule="exact"/>
        <w:ind w:left="15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476.7pt;height:.45pt;mso-position-horizontal-relative:char;mso-position-vertical-relative:line" coordsize="9534,9">
            <v:group id="_x0000_s1030" style="position:absolute;left:4;top:4;width:9525;height:2" coordorigin="4,4" coordsize="9525,2">
              <v:shape id="_x0000_s1031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36FBD" w:rsidRDefault="00536FBD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536FBD" w:rsidRDefault="00150633">
      <w:pPr>
        <w:spacing w:line="20" w:lineRule="exact"/>
        <w:ind w:left="15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476.7pt;height:.45pt;mso-position-horizontal-relative:char;mso-position-vertical-relative:line" coordsize="9534,9">
            <v:group id="_x0000_s1027" style="position:absolute;left:4;top:4;width:9525;height:2" coordorigin="4,4" coordsize="9525,2">
              <v:shape id="_x0000_s1028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36FBD" w:rsidRDefault="00536FBD">
      <w:pPr>
        <w:spacing w:before="2"/>
        <w:rPr>
          <w:rFonts w:ascii="Calibri" w:eastAsia="Calibri" w:hAnsi="Calibri" w:cs="Calibri"/>
          <w:sz w:val="32"/>
          <w:szCs w:val="32"/>
        </w:rPr>
      </w:pPr>
    </w:p>
    <w:p w:rsidR="00536FBD" w:rsidRDefault="00150633">
      <w:pPr>
        <w:pStyle w:val="ListParagraph"/>
        <w:numPr>
          <w:ilvl w:val="0"/>
          <w:numId w:val="2"/>
        </w:numPr>
        <w:tabs>
          <w:tab w:val="left" w:pos="1180"/>
        </w:tabs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Thinking about the class discussion of the answers to questions a) to f), which</w:t>
      </w:r>
      <w:r>
        <w:rPr>
          <w:rFonts w:ascii="Calibri"/>
          <w:color w:val="231F20"/>
          <w:spacing w:val="15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student:</w:t>
      </w:r>
    </w:p>
    <w:p w:rsidR="00536FBD" w:rsidRDefault="00150633">
      <w:pPr>
        <w:pStyle w:val="ListParagraph"/>
        <w:numPr>
          <w:ilvl w:val="0"/>
          <w:numId w:val="1"/>
        </w:numPr>
        <w:tabs>
          <w:tab w:val="left" w:pos="1521"/>
          <w:tab w:val="left" w:pos="11044"/>
        </w:tabs>
        <w:spacing w:before="83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/>
          <w:color w:val="231F20"/>
          <w:w w:val="105"/>
          <w:sz w:val="24"/>
        </w:rPr>
        <w:t>made</w:t>
      </w:r>
      <w:proofErr w:type="gramEnd"/>
      <w:r>
        <w:rPr>
          <w:rFonts w:ascii="Calibri"/>
          <w:color w:val="231F20"/>
          <w:w w:val="105"/>
          <w:sz w:val="24"/>
        </w:rPr>
        <w:t xml:space="preserve"> you think the</w:t>
      </w:r>
      <w:r>
        <w:rPr>
          <w:rFonts w:ascii="Calibri"/>
          <w:color w:val="231F20"/>
          <w:spacing w:val="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most?</w:t>
      </w:r>
      <w:r>
        <w:rPr>
          <w:rFonts w:ascii="Calibri"/>
          <w:color w:val="231F20"/>
          <w:spacing w:val="12"/>
          <w:sz w:val="24"/>
        </w:rPr>
        <w:t xml:space="preserve"> </w:t>
      </w:r>
      <w:r>
        <w:rPr>
          <w:rFonts w:asci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color w:val="231F20"/>
          <w:sz w:val="24"/>
          <w:u w:val="single" w:color="58595B"/>
        </w:rPr>
        <w:tab/>
      </w:r>
    </w:p>
    <w:p w:rsidR="00536FBD" w:rsidRDefault="00150633">
      <w:pPr>
        <w:pStyle w:val="ListParagraph"/>
        <w:numPr>
          <w:ilvl w:val="0"/>
          <w:numId w:val="1"/>
        </w:numPr>
        <w:tabs>
          <w:tab w:val="left" w:pos="1521"/>
          <w:tab w:val="left" w:pos="11044"/>
        </w:tabs>
        <w:spacing w:before="83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/>
          <w:color w:val="231F20"/>
          <w:w w:val="105"/>
          <w:sz w:val="24"/>
        </w:rPr>
        <w:t>used</w:t>
      </w:r>
      <w:proofErr w:type="gramEnd"/>
      <w:r>
        <w:rPr>
          <w:rFonts w:ascii="Calibri"/>
          <w:color w:val="231F20"/>
          <w:w w:val="105"/>
          <w:sz w:val="24"/>
        </w:rPr>
        <w:t xml:space="preserve"> the best Citizenship</w:t>
      </w:r>
      <w:r>
        <w:rPr>
          <w:rFonts w:ascii="Calibri"/>
          <w:color w:val="231F20"/>
          <w:spacing w:val="-10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vocabulary?</w:t>
      </w:r>
      <w:r>
        <w:rPr>
          <w:rFonts w:ascii="Calibri"/>
          <w:color w:val="231F20"/>
          <w:spacing w:val="12"/>
          <w:sz w:val="24"/>
        </w:rPr>
        <w:t xml:space="preserve"> </w:t>
      </w:r>
      <w:r>
        <w:rPr>
          <w:rFonts w:asci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color w:val="231F20"/>
          <w:sz w:val="24"/>
          <w:u w:val="single" w:color="58595B"/>
        </w:rPr>
        <w:tab/>
      </w:r>
    </w:p>
    <w:p w:rsidR="00536FBD" w:rsidRDefault="00150633">
      <w:pPr>
        <w:pStyle w:val="ListParagraph"/>
        <w:numPr>
          <w:ilvl w:val="0"/>
          <w:numId w:val="1"/>
        </w:numPr>
        <w:tabs>
          <w:tab w:val="left" w:pos="1521"/>
          <w:tab w:val="left" w:pos="11044"/>
        </w:tabs>
        <w:spacing w:before="83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31F20"/>
          <w:w w:val="105"/>
          <w:sz w:val="24"/>
          <w:szCs w:val="24"/>
        </w:rPr>
        <w:t>challenged</w:t>
      </w:r>
      <w:proofErr w:type="gramEnd"/>
      <w:r>
        <w:rPr>
          <w:rFonts w:ascii="Calibri" w:eastAsia="Calibri" w:hAnsi="Calibri" w:cs="Calibri"/>
          <w:color w:val="231F20"/>
          <w:w w:val="105"/>
          <w:sz w:val="24"/>
          <w:szCs w:val="24"/>
        </w:rPr>
        <w:t xml:space="preserve"> someone </w:t>
      </w:r>
      <w:r>
        <w:rPr>
          <w:rFonts w:ascii="Calibri" w:eastAsia="Calibri" w:hAnsi="Calibri" w:cs="Calibri"/>
          <w:color w:val="231F20"/>
          <w:spacing w:val="-5"/>
          <w:w w:val="105"/>
          <w:sz w:val="24"/>
          <w:szCs w:val="24"/>
        </w:rPr>
        <w:t xml:space="preserve">else’s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opinion</w:t>
      </w:r>
      <w:r>
        <w:rPr>
          <w:rFonts w:ascii="Calibri" w:eastAsia="Calibri" w:hAnsi="Calibri" w:cs="Calibri"/>
          <w:color w:val="231F20"/>
          <w:spacing w:val="-5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well?</w:t>
      </w:r>
      <w:r>
        <w:rPr>
          <w:rFonts w:ascii="Calibri" w:eastAsia="Calibri" w:hAnsi="Calibri" w:cs="Calibri"/>
          <w:color w:val="231F2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22"/>
          <w:sz w:val="24"/>
          <w:szCs w:val="24"/>
          <w:u w:val="single" w:color="58595B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  <w:u w:val="single" w:color="58595B"/>
        </w:rPr>
        <w:tab/>
      </w:r>
    </w:p>
    <w:p w:rsidR="00536FBD" w:rsidRDefault="00150633">
      <w:pPr>
        <w:pStyle w:val="ListParagraph"/>
        <w:numPr>
          <w:ilvl w:val="0"/>
          <w:numId w:val="1"/>
        </w:numPr>
        <w:tabs>
          <w:tab w:val="left" w:pos="1521"/>
          <w:tab w:val="left" w:pos="11044"/>
        </w:tabs>
        <w:spacing w:before="83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/>
          <w:color w:val="231F20"/>
          <w:w w:val="105"/>
          <w:sz w:val="24"/>
        </w:rPr>
        <w:t>mentioned</w:t>
      </w:r>
      <w:proofErr w:type="gramEnd"/>
      <w:r>
        <w:rPr>
          <w:rFonts w:ascii="Calibri"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something</w:t>
      </w:r>
      <w:r>
        <w:rPr>
          <w:rFonts w:ascii="Calibri"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relevant</w:t>
      </w:r>
      <w:r>
        <w:rPr>
          <w:rFonts w:ascii="Calibri"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from</w:t>
      </w:r>
      <w:r>
        <w:rPr>
          <w:rFonts w:ascii="Calibri"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the</w:t>
      </w:r>
      <w:r>
        <w:rPr>
          <w:rFonts w:ascii="Calibri"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media?</w:t>
      </w:r>
      <w:r>
        <w:rPr>
          <w:rFonts w:ascii="Calibri"/>
          <w:color w:val="231F20"/>
          <w:spacing w:val="12"/>
          <w:sz w:val="24"/>
        </w:rPr>
        <w:t xml:space="preserve"> </w:t>
      </w:r>
      <w:r>
        <w:rPr>
          <w:rFonts w:asci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color w:val="231F20"/>
          <w:sz w:val="24"/>
          <w:u w:val="single" w:color="58595B"/>
        </w:rPr>
        <w:tab/>
      </w:r>
    </w:p>
    <w:p w:rsidR="00536FBD" w:rsidRDefault="00150633">
      <w:pPr>
        <w:pStyle w:val="ListParagraph"/>
        <w:numPr>
          <w:ilvl w:val="0"/>
          <w:numId w:val="1"/>
        </w:numPr>
        <w:tabs>
          <w:tab w:val="left" w:pos="1521"/>
          <w:tab w:val="left" w:pos="11044"/>
        </w:tabs>
        <w:spacing w:before="83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/>
          <w:color w:val="231F20"/>
          <w:w w:val="105"/>
          <w:sz w:val="24"/>
        </w:rPr>
        <w:t>remembered</w:t>
      </w:r>
      <w:proofErr w:type="gramEnd"/>
      <w:r>
        <w:rPr>
          <w:rFonts w:ascii="Calibri"/>
          <w:color w:val="231F20"/>
          <w:spacing w:val="-1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something</w:t>
      </w:r>
      <w:r>
        <w:rPr>
          <w:rFonts w:ascii="Calibri"/>
          <w:color w:val="231F20"/>
          <w:spacing w:val="-1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from</w:t>
      </w:r>
      <w:r>
        <w:rPr>
          <w:rFonts w:ascii="Calibri"/>
          <w:color w:val="231F20"/>
          <w:spacing w:val="-1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last</w:t>
      </w:r>
      <w:r>
        <w:rPr>
          <w:rFonts w:ascii="Calibri"/>
          <w:color w:val="231F20"/>
          <w:spacing w:val="-1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lesson?</w:t>
      </w:r>
      <w:r>
        <w:rPr>
          <w:rFonts w:ascii="Calibri"/>
          <w:color w:val="231F20"/>
          <w:spacing w:val="12"/>
          <w:sz w:val="24"/>
        </w:rPr>
        <w:t xml:space="preserve"> </w:t>
      </w:r>
      <w:r>
        <w:rPr>
          <w:rFonts w:asci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color w:val="231F20"/>
          <w:sz w:val="24"/>
          <w:u w:val="single" w:color="58595B"/>
        </w:rPr>
        <w:tab/>
      </w:r>
    </w:p>
    <w:p w:rsidR="00536FBD" w:rsidRDefault="00536FBD">
      <w:pPr>
        <w:rPr>
          <w:rFonts w:ascii="Calibri" w:eastAsia="Calibri" w:hAnsi="Calibri" w:cs="Calibri"/>
          <w:sz w:val="20"/>
          <w:szCs w:val="20"/>
        </w:rPr>
      </w:pPr>
    </w:p>
    <w:p w:rsidR="00536FBD" w:rsidRDefault="00536FBD">
      <w:pPr>
        <w:rPr>
          <w:rFonts w:ascii="Calibri" w:eastAsia="Calibri" w:hAnsi="Calibri" w:cs="Calibri"/>
          <w:sz w:val="20"/>
          <w:szCs w:val="20"/>
        </w:rPr>
      </w:pPr>
    </w:p>
    <w:p w:rsidR="00536FBD" w:rsidRDefault="00536FBD">
      <w:pPr>
        <w:spacing w:before="7"/>
        <w:rPr>
          <w:rFonts w:ascii="Calibri" w:eastAsia="Calibri" w:hAnsi="Calibri" w:cs="Calibri"/>
          <w:sz w:val="27"/>
          <w:szCs w:val="27"/>
        </w:rPr>
      </w:pPr>
    </w:p>
    <w:p w:rsidR="00536FBD" w:rsidRDefault="00536FBD">
      <w:pPr>
        <w:rPr>
          <w:rFonts w:ascii="Calibri" w:eastAsia="Calibri" w:hAnsi="Calibri" w:cs="Calibri"/>
          <w:sz w:val="27"/>
          <w:szCs w:val="27"/>
        </w:rPr>
        <w:sectPr w:rsidR="00536FBD">
          <w:type w:val="continuous"/>
          <w:pgSz w:w="11910" w:h="16840"/>
          <w:pgMar w:top="480" w:right="740" w:bottom="280" w:left="0" w:header="720" w:footer="720" w:gutter="0"/>
          <w:cols w:space="720"/>
        </w:sectPr>
      </w:pPr>
    </w:p>
    <w:p w:rsidR="00536FBD" w:rsidRDefault="00150633">
      <w:pPr>
        <w:spacing w:before="120"/>
        <w:ind w:right="-18"/>
        <w:rPr>
          <w:rFonts w:ascii="Tahoma" w:eastAsia="Tahoma" w:hAnsi="Tahoma" w:cs="Tahoma"/>
          <w:sz w:val="20"/>
          <w:szCs w:val="20"/>
        </w:rPr>
      </w:pPr>
      <w:bookmarkStart w:id="0" w:name="_GoBack"/>
      <w:bookmarkEnd w:id="0"/>
      <w:r>
        <w:rPr>
          <w:w w:val="105"/>
        </w:rPr>
        <w:br w:type="column"/>
      </w:r>
      <w:r>
        <w:rPr>
          <w:rFonts w:ascii="Tahoma"/>
          <w:b/>
          <w:color w:val="808285"/>
          <w:w w:val="105"/>
          <w:sz w:val="20"/>
        </w:rPr>
        <w:t xml:space="preserve">Theme C   </w:t>
      </w:r>
      <w:r>
        <w:rPr>
          <w:rFonts w:ascii="Tahoma"/>
          <w:b/>
          <w:color w:val="231F20"/>
          <w:w w:val="105"/>
          <w:sz w:val="20"/>
        </w:rPr>
        <w:t>How the law</w:t>
      </w:r>
      <w:r>
        <w:rPr>
          <w:rFonts w:ascii="Tahoma"/>
          <w:b/>
          <w:color w:val="231F20"/>
          <w:spacing w:val="-38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works</w:t>
      </w:r>
    </w:p>
    <w:p w:rsidR="00536FBD" w:rsidRDefault="00150633">
      <w:pPr>
        <w:spacing w:before="130"/>
        <w:rPr>
          <w:rFonts w:ascii="Calibri" w:eastAsia="Calibri" w:hAnsi="Calibri" w:cs="Calibri"/>
          <w:sz w:val="20"/>
          <w:szCs w:val="20"/>
        </w:rPr>
      </w:pPr>
      <w:r>
        <w:rPr>
          <w:w w:val="105"/>
        </w:rPr>
        <w:br w:type="column"/>
      </w:r>
      <w:r>
        <w:rPr>
          <w:rFonts w:ascii="Calibri" w:hAnsi="Calibri"/>
          <w:color w:val="231F20"/>
          <w:w w:val="105"/>
          <w:sz w:val="20"/>
        </w:rPr>
        <w:t xml:space="preserve">© </w:t>
      </w:r>
      <w:proofErr w:type="spellStart"/>
      <w:r>
        <w:rPr>
          <w:rFonts w:ascii="Calibri" w:hAnsi="Calibri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</w:p>
    <w:sectPr w:rsidR="00536FBD">
      <w:type w:val="continuous"/>
      <w:pgSz w:w="11910" w:h="16840"/>
      <w:pgMar w:top="480" w:right="740" w:bottom="280" w:left="0" w:header="720" w:footer="720" w:gutter="0"/>
      <w:cols w:num="3" w:space="720" w:equalWidth="0">
        <w:col w:w="773" w:space="113"/>
        <w:col w:w="3090" w:space="4052"/>
        <w:col w:w="31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12B3F"/>
    <w:multiLevelType w:val="hybridMultilevel"/>
    <w:tmpl w:val="7A28B902"/>
    <w:lvl w:ilvl="0" w:tplc="1E0AC96E">
      <w:start w:val="1"/>
      <w:numFmt w:val="bullet"/>
      <w:lvlText w:val="●"/>
      <w:lvlJc w:val="left"/>
      <w:pPr>
        <w:ind w:left="1520" w:hanging="284"/>
      </w:pPr>
      <w:rPr>
        <w:rFonts w:ascii="Arial" w:eastAsia="Arial" w:hAnsi="Arial" w:hint="default"/>
        <w:color w:val="808285"/>
        <w:w w:val="163"/>
        <w:position w:val="2"/>
        <w:sz w:val="16"/>
        <w:szCs w:val="16"/>
      </w:rPr>
    </w:lvl>
    <w:lvl w:ilvl="1" w:tplc="2B247F9A">
      <w:start w:val="1"/>
      <w:numFmt w:val="bullet"/>
      <w:lvlText w:val="•"/>
      <w:lvlJc w:val="left"/>
      <w:pPr>
        <w:ind w:left="2484" w:hanging="284"/>
      </w:pPr>
      <w:rPr>
        <w:rFonts w:hint="default"/>
      </w:rPr>
    </w:lvl>
    <w:lvl w:ilvl="2" w:tplc="C07C0166">
      <w:start w:val="1"/>
      <w:numFmt w:val="bullet"/>
      <w:lvlText w:val="•"/>
      <w:lvlJc w:val="left"/>
      <w:pPr>
        <w:ind w:left="3449" w:hanging="284"/>
      </w:pPr>
      <w:rPr>
        <w:rFonts w:hint="default"/>
      </w:rPr>
    </w:lvl>
    <w:lvl w:ilvl="3" w:tplc="24DC9382">
      <w:start w:val="1"/>
      <w:numFmt w:val="bullet"/>
      <w:lvlText w:val="•"/>
      <w:lvlJc w:val="left"/>
      <w:pPr>
        <w:ind w:left="4413" w:hanging="284"/>
      </w:pPr>
      <w:rPr>
        <w:rFonts w:hint="default"/>
      </w:rPr>
    </w:lvl>
    <w:lvl w:ilvl="4" w:tplc="684A732C">
      <w:start w:val="1"/>
      <w:numFmt w:val="bullet"/>
      <w:lvlText w:val="•"/>
      <w:lvlJc w:val="left"/>
      <w:pPr>
        <w:ind w:left="5378" w:hanging="284"/>
      </w:pPr>
      <w:rPr>
        <w:rFonts w:hint="default"/>
      </w:rPr>
    </w:lvl>
    <w:lvl w:ilvl="5" w:tplc="FE20BCBE">
      <w:start w:val="1"/>
      <w:numFmt w:val="bullet"/>
      <w:lvlText w:val="•"/>
      <w:lvlJc w:val="left"/>
      <w:pPr>
        <w:ind w:left="6342" w:hanging="284"/>
      </w:pPr>
      <w:rPr>
        <w:rFonts w:hint="default"/>
      </w:rPr>
    </w:lvl>
    <w:lvl w:ilvl="6" w:tplc="45CE5402">
      <w:start w:val="1"/>
      <w:numFmt w:val="bullet"/>
      <w:lvlText w:val="•"/>
      <w:lvlJc w:val="left"/>
      <w:pPr>
        <w:ind w:left="7307" w:hanging="284"/>
      </w:pPr>
      <w:rPr>
        <w:rFonts w:hint="default"/>
      </w:rPr>
    </w:lvl>
    <w:lvl w:ilvl="7" w:tplc="6992A192">
      <w:start w:val="1"/>
      <w:numFmt w:val="bullet"/>
      <w:lvlText w:val="•"/>
      <w:lvlJc w:val="left"/>
      <w:pPr>
        <w:ind w:left="8271" w:hanging="284"/>
      </w:pPr>
      <w:rPr>
        <w:rFonts w:hint="default"/>
      </w:rPr>
    </w:lvl>
    <w:lvl w:ilvl="8" w:tplc="CBDA1DE8">
      <w:start w:val="1"/>
      <w:numFmt w:val="bullet"/>
      <w:lvlText w:val="•"/>
      <w:lvlJc w:val="left"/>
      <w:pPr>
        <w:ind w:left="9236" w:hanging="284"/>
      </w:pPr>
      <w:rPr>
        <w:rFonts w:hint="default"/>
      </w:rPr>
    </w:lvl>
  </w:abstractNum>
  <w:abstractNum w:abstractNumId="1" w15:restartNumberingAfterBreak="0">
    <w:nsid w:val="5D195AD4"/>
    <w:multiLevelType w:val="hybridMultilevel"/>
    <w:tmpl w:val="85DCA914"/>
    <w:lvl w:ilvl="0" w:tplc="CF662628">
      <w:start w:val="1"/>
      <w:numFmt w:val="decimal"/>
      <w:lvlText w:val="%1."/>
      <w:lvlJc w:val="left"/>
      <w:pPr>
        <w:ind w:left="1179" w:hanging="341"/>
        <w:jc w:val="left"/>
      </w:pPr>
      <w:rPr>
        <w:rFonts w:ascii="Calibri" w:eastAsia="Calibri" w:hAnsi="Calibri" w:hint="default"/>
        <w:b/>
        <w:bCs/>
        <w:color w:val="231F20"/>
        <w:w w:val="107"/>
        <w:sz w:val="24"/>
        <w:szCs w:val="24"/>
      </w:rPr>
    </w:lvl>
    <w:lvl w:ilvl="1" w:tplc="11C2A13C">
      <w:start w:val="1"/>
      <w:numFmt w:val="lowerLetter"/>
      <w:lvlText w:val="%2)"/>
      <w:lvlJc w:val="left"/>
      <w:pPr>
        <w:ind w:left="1520" w:hanging="341"/>
        <w:jc w:val="left"/>
      </w:pPr>
      <w:rPr>
        <w:rFonts w:ascii="Calibri" w:eastAsia="Calibri" w:hAnsi="Calibri" w:hint="default"/>
        <w:b/>
        <w:bCs/>
        <w:color w:val="231F20"/>
        <w:w w:val="110"/>
        <w:sz w:val="24"/>
        <w:szCs w:val="24"/>
      </w:rPr>
    </w:lvl>
    <w:lvl w:ilvl="2" w:tplc="05945902">
      <w:start w:val="1"/>
      <w:numFmt w:val="bullet"/>
      <w:lvlText w:val="•"/>
      <w:lvlJc w:val="left"/>
      <w:pPr>
        <w:ind w:left="2591" w:hanging="341"/>
      </w:pPr>
      <w:rPr>
        <w:rFonts w:hint="default"/>
      </w:rPr>
    </w:lvl>
    <w:lvl w:ilvl="3" w:tplc="FD2652DA">
      <w:start w:val="1"/>
      <w:numFmt w:val="bullet"/>
      <w:lvlText w:val="•"/>
      <w:lvlJc w:val="left"/>
      <w:pPr>
        <w:ind w:left="3663" w:hanging="341"/>
      </w:pPr>
      <w:rPr>
        <w:rFonts w:hint="default"/>
      </w:rPr>
    </w:lvl>
    <w:lvl w:ilvl="4" w:tplc="07582F64">
      <w:start w:val="1"/>
      <w:numFmt w:val="bullet"/>
      <w:lvlText w:val="•"/>
      <w:lvlJc w:val="left"/>
      <w:pPr>
        <w:ind w:left="4735" w:hanging="341"/>
      </w:pPr>
      <w:rPr>
        <w:rFonts w:hint="default"/>
      </w:rPr>
    </w:lvl>
    <w:lvl w:ilvl="5" w:tplc="8194839E">
      <w:start w:val="1"/>
      <w:numFmt w:val="bullet"/>
      <w:lvlText w:val="•"/>
      <w:lvlJc w:val="left"/>
      <w:pPr>
        <w:ind w:left="5806" w:hanging="341"/>
      </w:pPr>
      <w:rPr>
        <w:rFonts w:hint="default"/>
      </w:rPr>
    </w:lvl>
    <w:lvl w:ilvl="6" w:tplc="AE2677D0">
      <w:start w:val="1"/>
      <w:numFmt w:val="bullet"/>
      <w:lvlText w:val="•"/>
      <w:lvlJc w:val="left"/>
      <w:pPr>
        <w:ind w:left="6878" w:hanging="341"/>
      </w:pPr>
      <w:rPr>
        <w:rFonts w:hint="default"/>
      </w:rPr>
    </w:lvl>
    <w:lvl w:ilvl="7" w:tplc="D8E8B5C6">
      <w:start w:val="1"/>
      <w:numFmt w:val="bullet"/>
      <w:lvlText w:val="•"/>
      <w:lvlJc w:val="left"/>
      <w:pPr>
        <w:ind w:left="7950" w:hanging="341"/>
      </w:pPr>
      <w:rPr>
        <w:rFonts w:hint="default"/>
      </w:rPr>
    </w:lvl>
    <w:lvl w:ilvl="8" w:tplc="120830D4">
      <w:start w:val="1"/>
      <w:numFmt w:val="bullet"/>
      <w:lvlText w:val="•"/>
      <w:lvlJc w:val="left"/>
      <w:pPr>
        <w:ind w:left="9022" w:hanging="34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36FBD"/>
    <w:rsid w:val="00150633"/>
    <w:rsid w:val="0053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  <w15:docId w15:val="{0F3AD710-BB2B-4F19-9DA1-9229883B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0" w:hanging="34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>HarperCollins Publishers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2</cp:revision>
  <dcterms:created xsi:type="dcterms:W3CDTF">2016-04-12T14:23:00Z</dcterms:created>
  <dcterms:modified xsi:type="dcterms:W3CDTF">2016-04-13T16:26:00Z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