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10231" w:type="dxa"/>
        <w:tblCellMar>
          <w:left w:w="0" w:type="dxa"/>
          <w:right w:w="0" w:type="dxa"/>
        </w:tblCellMar>
        <w:tblLook w:val="04A0"/>
      </w:tblPr>
      <w:tblGrid>
        <w:gridCol w:w="1375"/>
        <w:gridCol w:w="4066"/>
        <w:gridCol w:w="4790"/>
      </w:tblGrid>
      <w:tr w:rsidR="00145C08" w:rsidRPr="007228ED" w:rsidTr="006D4E7A">
        <w:trPr>
          <w:trHeight w:val="281"/>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017E2E" w:rsidRDefault="00145C08" w:rsidP="006D4E7A">
            <w:pPr>
              <w:rPr>
                <w:u w:val="single"/>
              </w:rPr>
            </w:pPr>
            <w:r w:rsidRPr="00017E2E">
              <w:rPr>
                <w:u w:val="single"/>
              </w:rPr>
              <w:t>Date</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017E2E" w:rsidRDefault="00145C08" w:rsidP="006D4E7A">
            <w:pPr>
              <w:rPr>
                <w:u w:val="single"/>
              </w:rPr>
            </w:pPr>
            <w:r w:rsidRPr="00017E2E">
              <w:rPr>
                <w:u w:val="single"/>
              </w:rPr>
              <w:t>Legislation</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017E2E" w:rsidRDefault="00145C08" w:rsidP="006D4E7A">
            <w:pPr>
              <w:rPr>
                <w:u w:val="single"/>
              </w:rPr>
            </w:pPr>
            <w:r w:rsidRPr="00017E2E">
              <w:rPr>
                <w:u w:val="single"/>
              </w:rPr>
              <w:t>What rights did it give employees?</w:t>
            </w:r>
          </w:p>
        </w:tc>
      </w:tr>
      <w:tr w:rsidR="00145C08" w:rsidRPr="007228ED" w:rsidTr="006D4E7A">
        <w:trPr>
          <w:trHeight w:val="1124"/>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1995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Race Relations Act</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There is an amount which employers have to pay people that work for them as a minimum amount. This is to make sure everyone has enough money to survive.</w:t>
            </w:r>
          </w:p>
        </w:tc>
      </w:tr>
      <w:tr w:rsidR="00145C08" w:rsidRPr="007228ED" w:rsidTr="006D4E7A">
        <w:trPr>
          <w:trHeight w:val="1284"/>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1970</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Sex Discrimination Act</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Cannot be told they can’t have a job because the building isn’t suitable for disabled access</w:t>
            </w:r>
          </w:p>
          <w:p w:rsidR="00145C08" w:rsidRPr="007228ED" w:rsidRDefault="00145C08" w:rsidP="006D4E7A">
            <w:r w:rsidRPr="007228ED">
              <w:t>Cannot discriminate on grounds of disability when deciding who gets a job</w:t>
            </w:r>
          </w:p>
        </w:tc>
      </w:tr>
      <w:tr w:rsidR="00145C08" w:rsidRPr="007228ED" w:rsidTr="006D4E7A">
        <w:trPr>
          <w:trHeight w:val="1124"/>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1976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Health and Safety at Work Act</w:t>
            </w:r>
            <w:r w:rsidRPr="007228ED">
              <w:t xml:space="preserve"> </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 xml:space="preserve">Men and women must be paid the same for the same work. </w:t>
            </w:r>
          </w:p>
        </w:tc>
      </w:tr>
      <w:tr w:rsidR="00145C08" w:rsidRPr="007228ED" w:rsidTr="006D4E7A">
        <w:trPr>
          <w:trHeight w:val="1124"/>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1998</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The Equal Pay Act</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Cannot decide not to employ someone because of their gender. Both obvious and less obvious discrimination are not allowed.</w:t>
            </w:r>
          </w:p>
        </w:tc>
      </w:tr>
      <w:tr w:rsidR="00145C08" w:rsidRPr="007228ED" w:rsidTr="006D4E7A">
        <w:trPr>
          <w:trHeight w:val="888"/>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1974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Disability Discrimination Act</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No one is allowed to discriminate on the grounds of race. Applies to public, private and charity sectors.</w:t>
            </w:r>
          </w:p>
        </w:tc>
      </w:tr>
      <w:tr w:rsidR="00145C08" w:rsidRPr="007228ED" w:rsidTr="006D4E7A">
        <w:trPr>
          <w:trHeight w:val="1405"/>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1975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rPr>
                <w:b/>
                <w:bCs/>
              </w:rPr>
              <w:t>National Minimum Wage Act</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r w:rsidRPr="007228ED">
              <w:t xml:space="preserve">Employers have to protect health and safety of everyone who works for them. This includes making sure equipment that they need to use is safe. They must not ask employees to do anything that will harm them. </w:t>
            </w:r>
          </w:p>
        </w:tc>
      </w:tr>
      <w:tr w:rsidR="00145C08" w:rsidRPr="007228ED" w:rsidTr="006D4E7A">
        <w:trPr>
          <w:trHeight w:val="1405"/>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pPr>
              <w:rPr>
                <w:b/>
                <w:bCs/>
              </w:rPr>
            </w:pPr>
            <w:r>
              <w:rPr>
                <w:b/>
                <w:bCs/>
              </w:rPr>
              <w:t xml:space="preserve">2010 </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145C08" w:rsidP="006D4E7A">
            <w:pPr>
              <w:rPr>
                <w:b/>
                <w:bCs/>
              </w:rPr>
            </w:pPr>
            <w:r>
              <w:rPr>
                <w:b/>
                <w:bCs/>
              </w:rPr>
              <w:t>Equality Act 2010</w:t>
            </w:r>
          </w:p>
        </w:tc>
        <w:tc>
          <w:tcPr>
            <w:tcW w:w="4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145C08" w:rsidRPr="007228ED" w:rsidRDefault="00017E2E" w:rsidP="006D4E7A">
            <w:r>
              <w:t>REPLACED THE PREVIOUS ANTI-DISCRIMINATION LAWS ABOVE WITH A SINGLE ACT</w:t>
            </w:r>
          </w:p>
        </w:tc>
      </w:tr>
    </w:tbl>
    <w:p w:rsidR="007228ED" w:rsidRDefault="006D4E7A">
      <w:r w:rsidRPr="006D4E7A">
        <w:rPr>
          <w:b/>
          <w:bCs/>
          <w:noProof/>
          <w:lang w:val="en-US" w:eastAsia="zh-TW"/>
        </w:rPr>
        <w:pict>
          <v:shapetype id="_x0000_t202" coordsize="21600,21600" o:spt="202" path="m,l,21600r21600,l21600,xe">
            <v:stroke joinstyle="miter"/>
            <v:path gradientshapeok="t" o:connecttype="rect"/>
          </v:shapetype>
          <v:shape id="_x0000_s1026" type="#_x0000_t202" style="position:absolute;margin-left:-30.75pt;margin-top:-48pt;width:511.5pt;height:34.2pt;z-index:251660288;mso-position-horizontal-relative:text;mso-position-vertical-relative:text;mso-width-relative:margin;mso-height-relative:margin">
            <v:textbox>
              <w:txbxContent>
                <w:p w:rsidR="006D4E7A" w:rsidRPr="006D4E7A" w:rsidRDefault="006D4E7A" w:rsidP="006D4E7A">
                  <w:pPr>
                    <w:jc w:val="center"/>
                    <w:rPr>
                      <w:u w:val="single"/>
                    </w:rPr>
                  </w:pPr>
                  <w:r w:rsidRPr="006D4E7A">
                    <w:rPr>
                      <w:u w:val="single"/>
                    </w:rPr>
                    <w:t>Equality laws muddled up – match the law to its correct definition</w:t>
                  </w:r>
                </w:p>
              </w:txbxContent>
            </v:textbox>
          </v:shape>
        </w:pict>
      </w:r>
    </w:p>
    <w:sectPr w:rsidR="007228ED" w:rsidSect="006D4E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28ED"/>
    <w:rsid w:val="00017E2E"/>
    <w:rsid w:val="0004577A"/>
    <w:rsid w:val="000B6168"/>
    <w:rsid w:val="00135C6C"/>
    <w:rsid w:val="00145C08"/>
    <w:rsid w:val="00330628"/>
    <w:rsid w:val="004114F0"/>
    <w:rsid w:val="006C7684"/>
    <w:rsid w:val="006D4E7A"/>
    <w:rsid w:val="00703A55"/>
    <w:rsid w:val="00706751"/>
    <w:rsid w:val="007228ED"/>
    <w:rsid w:val="00826C4B"/>
    <w:rsid w:val="00BF2183"/>
    <w:rsid w:val="00F42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9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976</Characters>
  <Application>Microsoft Office Word</Application>
  <DocSecurity>0</DocSecurity>
  <Lines>8</Lines>
  <Paragraphs>2</Paragraphs>
  <ScaleCrop>false</ScaleCrop>
  <Company>Highlands School ICT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D510 User 2009</dc:creator>
  <cp:lastModifiedBy>Mrs K Gibson</cp:lastModifiedBy>
  <cp:revision>2</cp:revision>
  <cp:lastPrinted>2016-09-27T16:14:00Z</cp:lastPrinted>
  <dcterms:created xsi:type="dcterms:W3CDTF">2016-09-27T16:25:00Z</dcterms:created>
  <dcterms:modified xsi:type="dcterms:W3CDTF">2016-09-27T16:25:00Z</dcterms:modified>
</cp:coreProperties>
</file>