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CB" w:rsidRDefault="00337BC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337BCB" w:rsidRDefault="000945AC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337BCB" w:rsidRDefault="000945AC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1.7b: Fill the</w:t>
                  </w:r>
                  <w:r>
                    <w:rPr>
                      <w:rFonts w:ascii="Trebuchet MS"/>
                      <w:b/>
                      <w:color w:val="231F20"/>
                      <w:spacing w:val="-66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gaps</w:t>
                  </w:r>
                </w:p>
              </w:txbxContent>
            </v:textbox>
            <w10:wrap type="none"/>
            <w10:anchorlock/>
          </v:shape>
        </w:pict>
      </w:r>
    </w:p>
    <w:p w:rsidR="00337BCB" w:rsidRDefault="00337BCB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37BCB" w:rsidRDefault="000945AC">
      <w:pPr>
        <w:pStyle w:val="ListParagraph"/>
        <w:numPr>
          <w:ilvl w:val="0"/>
          <w:numId w:val="1"/>
        </w:numPr>
        <w:tabs>
          <w:tab w:val="left" w:pos="1191"/>
        </w:tabs>
        <w:spacing w:before="61"/>
        <w:ind w:right="759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Read the text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spacing w:val="-3"/>
          <w:w w:val="105"/>
          <w:sz w:val="24"/>
        </w:rPr>
        <w:t>below.</w:t>
      </w:r>
    </w:p>
    <w:p w:rsidR="00337BCB" w:rsidRDefault="000945AC">
      <w:pPr>
        <w:pStyle w:val="ListParagraph"/>
        <w:numPr>
          <w:ilvl w:val="0"/>
          <w:numId w:val="1"/>
        </w:numPr>
        <w:tabs>
          <w:tab w:val="left" w:pos="1191"/>
        </w:tabs>
        <w:spacing w:before="157"/>
        <w:ind w:right="759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Use the words in the box to fill in the</w:t>
      </w:r>
      <w:r>
        <w:rPr>
          <w:rFonts w:ascii="Calibri"/>
          <w:color w:val="231F20"/>
          <w:spacing w:val="3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gaps.</w:t>
      </w:r>
    </w:p>
    <w:p w:rsidR="00337BCB" w:rsidRDefault="00337BCB">
      <w:pPr>
        <w:rPr>
          <w:rFonts w:ascii="Calibri" w:eastAsia="Calibri" w:hAnsi="Calibri" w:cs="Calibri"/>
          <w:sz w:val="16"/>
          <w:szCs w:val="16"/>
        </w:rPr>
      </w:pPr>
    </w:p>
    <w:p w:rsidR="00337BCB" w:rsidRDefault="000945AC">
      <w:pPr>
        <w:spacing w:line="1250" w:lineRule="exact"/>
        <w:ind w:left="1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4"/>
          <w:sz w:val="20"/>
          <w:szCs w:val="20"/>
        </w:rPr>
      </w:r>
      <w:r>
        <w:rPr>
          <w:rFonts w:ascii="Calibri" w:eastAsia="Calibri" w:hAnsi="Calibri" w:cs="Calibri"/>
          <w:position w:val="-24"/>
          <w:sz w:val="20"/>
          <w:szCs w:val="20"/>
        </w:rPr>
        <w:pict>
          <v:shape id="_x0000_s1038" type="#_x0000_t202" style="width:264.35pt;height:62.5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337BCB" w:rsidRDefault="000945AC">
                  <w:pPr>
                    <w:pStyle w:val="BodyText"/>
                    <w:spacing w:before="55" w:line="321" w:lineRule="auto"/>
                    <w:ind w:left="160" w:right="158"/>
                    <w:jc w:val="both"/>
                  </w:pPr>
                  <w:proofErr w:type="gramStart"/>
                  <w:r>
                    <w:rPr>
                      <w:color w:val="231F20"/>
                    </w:rPr>
                    <w:t>policy  dignity</w:t>
                  </w:r>
                  <w:proofErr w:type="gramEnd"/>
                  <w:r>
                    <w:rPr>
                      <w:color w:val="231F20"/>
                    </w:rPr>
                    <w:t xml:space="preserve">  tolerance   diversity  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w w:val="101"/>
                    </w:rPr>
                    <w:t xml:space="preserve"> </w:t>
                  </w:r>
                  <w:r>
                    <w:rPr>
                      <w:color w:val="231F20"/>
                    </w:rPr>
                    <w:t>society law mutual discrimination</w:t>
                  </w:r>
                  <w:r>
                    <w:rPr>
                      <w:color w:val="231F20"/>
                      <w:spacing w:val="44"/>
                    </w:rPr>
                    <w:t xml:space="preserve"> </w:t>
                  </w:r>
                  <w:r>
                    <w:rPr>
                      <w:color w:val="231F20"/>
                    </w:rPr>
                    <w:t>prejudice</w:t>
                  </w:r>
                  <w:r>
                    <w:rPr>
                      <w:color w:val="231F20"/>
                      <w:spacing w:val="-52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historical       equality       integration     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</w:rPr>
                    <w:t>democracy</w:t>
                  </w:r>
                </w:p>
              </w:txbxContent>
            </v:textbox>
            <w10:wrap type="none"/>
            <w10:anchorlock/>
          </v:shape>
        </w:pict>
      </w:r>
    </w:p>
    <w:p w:rsidR="00337BCB" w:rsidRDefault="00337BCB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337BCB" w:rsidRDefault="000945AC">
      <w:pPr>
        <w:spacing w:before="64"/>
        <w:ind w:left="1087" w:right="759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1026" style="position:absolute;left:0;text-align:left;margin-left:41.4pt;margin-top:-7.5pt;width:523.75pt;height:594.75pt;z-index:-3016;mso-position-horizontal-relative:page" coordorigin="828,-150" coordsize="10475,118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28;top:-150;width:10475;height:699">
              <v:imagedata r:id="rId5" o:title=""/>
            </v:shape>
            <v:shape id="_x0000_s1036" type="#_x0000_t75" style="position:absolute;left:828;top:541;width:699;height:11203">
              <v:imagedata r:id="rId6" o:title=""/>
            </v:shape>
            <v:shape id="_x0000_s1035" type="#_x0000_t75" style="position:absolute;left:10604;top:541;width:699;height:11203">
              <v:imagedata r:id="rId7" o:title=""/>
            </v:shape>
            <v:shape id="_x0000_s1034" type="#_x0000_t75" style="position:absolute;left:1520;top:11504;width:9093;height:241">
              <v:imagedata r:id="rId8" o:title=""/>
            </v:shape>
            <v:shape id="_x0000_s1033" type="#_x0000_t75" style="position:absolute;left:860;top:-117;width:8155;height:4098">
              <v:imagedata r:id="rId9" o:title=""/>
            </v:shape>
            <v:shape id="_x0000_s1032" type="#_x0000_t75" style="position:absolute;left:9008;top:-117;width:2038;height:8196">
              <v:imagedata r:id="rId10" o:title=""/>
            </v:shape>
            <v:shape id="_x0000_s1031" type="#_x0000_t75" style="position:absolute;left:860;top:3973;width:8155;height:4106">
              <v:imagedata r:id="rId11" o:title=""/>
            </v:shape>
            <v:shape id="_x0000_s1030" type="#_x0000_t75" style="position:absolute;left:861;top:8070;width:10185;height:3413">
              <v:imagedata r:id="rId12" o:title=""/>
            </v:shape>
            <v:shape id="_x0000_s1029" type="#_x0000_t75" style="position:absolute;left:840;top:-137;width:10225;height:687">
              <v:imagedata r:id="rId13" o:title=""/>
            </v:shape>
            <v:shape id="_x0000_s1028" type="#_x0000_t75" style="position:absolute;left:840;top:-127;width:10225;height:11631">
              <v:imagedata r:id="rId14" o:title=""/>
            </v:shape>
            <v:shape id="_x0000_s1027" type="#_x0000_t75" style="position:absolute;left:850;top:545;width:10205;height:10948">
              <v:imagedata r:id="rId15" o:title=""/>
            </v:shape>
            <w10:wrap anchorx="page"/>
          </v:group>
        </w:pict>
      </w:r>
      <w:r>
        <w:rPr>
          <w:rFonts w:ascii="Trebuchet MS"/>
          <w:b/>
          <w:color w:val="231F20"/>
          <w:sz w:val="24"/>
        </w:rPr>
        <w:t>What is mutual respect and why is it necessary in a diverse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society?</w:t>
      </w:r>
    </w:p>
    <w:p w:rsidR="00337BCB" w:rsidRDefault="00337BCB">
      <w:pPr>
        <w:spacing w:before="1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337BCB" w:rsidRDefault="000945AC">
      <w:pPr>
        <w:pStyle w:val="BodyText"/>
        <w:tabs>
          <w:tab w:val="left" w:pos="5167"/>
        </w:tabs>
        <w:spacing w:before="0" w:line="319" w:lineRule="auto"/>
        <w:ind w:right="777"/>
      </w:pPr>
      <w:r>
        <w:rPr>
          <w:color w:val="231F20"/>
          <w:w w:val="105"/>
        </w:rPr>
        <w:t>‘Mutual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(1)</w:t>
      </w:r>
      <w:r>
        <w:rPr>
          <w:color w:val="231F20"/>
          <w:w w:val="105"/>
          <w:u w:val="single" w:color="58595B"/>
        </w:rPr>
        <w:t xml:space="preserve"> </w:t>
      </w:r>
      <w:r>
        <w:rPr>
          <w:color w:val="231F20"/>
          <w:w w:val="105"/>
          <w:u w:val="single" w:color="58595B"/>
        </w:rPr>
        <w:tab/>
      </w:r>
      <w:r>
        <w:rPr>
          <w:color w:val="231F20"/>
          <w:w w:val="105"/>
        </w:rPr>
        <w:t>’ means respecting others and getting their respect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return. What does this actually mean in everyday life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though?</w:t>
      </w:r>
    </w:p>
    <w:p w:rsidR="00337BCB" w:rsidRDefault="000945AC">
      <w:pPr>
        <w:pStyle w:val="BodyText"/>
        <w:tabs>
          <w:tab w:val="left" w:pos="4300"/>
          <w:tab w:val="left" w:pos="10003"/>
        </w:tabs>
        <w:spacing w:before="0" w:line="319" w:lineRule="auto"/>
        <w:ind w:right="759"/>
      </w:pPr>
      <w:r>
        <w:rPr>
          <w:color w:val="231F20"/>
          <w:w w:val="95"/>
        </w:rPr>
        <w:t>(2)</w:t>
      </w:r>
      <w:r>
        <w:rPr>
          <w:color w:val="231F20"/>
          <w:w w:val="95"/>
          <w:u w:val="single" w:color="58595B"/>
        </w:rPr>
        <w:t xml:space="preserve"> </w:t>
      </w:r>
      <w:r>
        <w:rPr>
          <w:color w:val="231F20"/>
          <w:w w:val="95"/>
          <w:u w:val="single" w:color="58595B"/>
        </w:rPr>
        <w:tab/>
      </w:r>
      <w:proofErr w:type="gramStart"/>
      <w:r>
        <w:rPr>
          <w:color w:val="231F20"/>
          <w:w w:val="105"/>
        </w:rPr>
        <w:t>respect</w:t>
      </w:r>
      <w:proofErr w:type="gramEnd"/>
      <w:r>
        <w:rPr>
          <w:color w:val="231F20"/>
          <w:w w:val="105"/>
        </w:rPr>
        <w:t xml:space="preserve"> is about having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(3)</w:t>
      </w:r>
      <w:r>
        <w:rPr>
          <w:color w:val="231F20"/>
          <w:w w:val="105"/>
          <w:u w:val="single" w:color="58595B"/>
        </w:rPr>
        <w:t xml:space="preserve"> </w:t>
      </w:r>
      <w:r>
        <w:rPr>
          <w:color w:val="231F20"/>
          <w:w w:val="105"/>
          <w:u w:val="single" w:color="58595B"/>
        </w:rPr>
        <w:tab/>
      </w:r>
      <w:r>
        <w:rPr>
          <w:color w:val="231F20"/>
          <w:w w:val="105"/>
        </w:rPr>
        <w:t>when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you don’t do things in the same way as someone else. For example, John might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tolerate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  <w:w w:val="105"/>
        </w:rPr>
        <w:t>Saima’s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choice to smoke cigarettes, even though his uncle died of lung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spacing w:val="-4"/>
          <w:w w:val="105"/>
        </w:rPr>
        <w:t>cancer.</w:t>
      </w:r>
    </w:p>
    <w:p w:rsidR="00337BCB" w:rsidRDefault="000945AC">
      <w:pPr>
        <w:pStyle w:val="BodyText"/>
        <w:tabs>
          <w:tab w:val="left" w:pos="8271"/>
          <w:tab w:val="left" w:pos="8612"/>
        </w:tabs>
        <w:spacing w:line="319" w:lineRule="auto"/>
        <w:ind w:right="624"/>
      </w:pPr>
      <w:r>
        <w:rPr>
          <w:color w:val="231F20"/>
          <w:spacing w:val="-4"/>
          <w:w w:val="105"/>
        </w:rPr>
        <w:t xml:space="preserve">However, </w:t>
      </w:r>
      <w:r>
        <w:rPr>
          <w:color w:val="231F20"/>
          <w:w w:val="105"/>
        </w:rPr>
        <w:t>mutual respect is about more than just tolerance</w:t>
      </w:r>
      <w:r>
        <w:rPr>
          <w:color w:val="231F20"/>
          <w:w w:val="105"/>
        </w:rPr>
        <w:t>. It also involves challenging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unfair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thoughts about groups or individuals ((4)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‘</w:t>
      </w:r>
      <w:r>
        <w:rPr>
          <w:color w:val="231F20"/>
          <w:w w:val="105"/>
          <w:u w:val="single" w:color="58595B"/>
        </w:rPr>
        <w:t xml:space="preserve"> </w:t>
      </w:r>
      <w:r>
        <w:rPr>
          <w:color w:val="231F20"/>
          <w:w w:val="105"/>
          <w:u w:val="single" w:color="58595B"/>
        </w:rPr>
        <w:tab/>
      </w:r>
      <w:r>
        <w:rPr>
          <w:color w:val="231F20"/>
          <w:w w:val="105"/>
        </w:rPr>
        <w:t>’). In addition, it is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making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sure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everyone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treated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(5)</w:t>
      </w:r>
      <w:r>
        <w:rPr>
          <w:color w:val="231F20"/>
          <w:spacing w:val="12"/>
        </w:rPr>
        <w:t xml:space="preserve"> </w:t>
      </w:r>
      <w:r>
        <w:rPr>
          <w:color w:val="231F20"/>
          <w:w w:val="122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  <w:r>
        <w:rPr>
          <w:color w:val="231F20"/>
          <w:u w:val="single" w:color="58595B"/>
        </w:rPr>
        <w:tab/>
      </w:r>
    </w:p>
    <w:p w:rsidR="00337BCB" w:rsidRDefault="000945AC">
      <w:pPr>
        <w:pStyle w:val="BodyText"/>
        <w:tabs>
          <w:tab w:val="left" w:pos="10581"/>
        </w:tabs>
        <w:ind w:right="683"/>
      </w:pPr>
      <w:r>
        <w:rPr>
          <w:color w:val="231F20"/>
          <w:spacing w:val="-4"/>
          <w:w w:val="105"/>
        </w:rPr>
        <w:t xml:space="preserve">Treating </w:t>
      </w:r>
      <w:r>
        <w:rPr>
          <w:color w:val="231F20"/>
          <w:w w:val="105"/>
        </w:rPr>
        <w:t>others with dignity is an important part of living in 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(6)</w:t>
      </w:r>
      <w:r>
        <w:rPr>
          <w:color w:val="231F20"/>
          <w:w w:val="105"/>
          <w:u w:val="single" w:color="58595B"/>
        </w:rPr>
        <w:t xml:space="preserve"> </w:t>
      </w:r>
      <w:r>
        <w:rPr>
          <w:color w:val="231F20"/>
          <w:w w:val="105"/>
          <w:u w:val="single" w:color="58595B"/>
        </w:rPr>
        <w:tab/>
      </w:r>
      <w:r>
        <w:rPr>
          <w:color w:val="231F20"/>
          <w:w w:val="105"/>
        </w:rPr>
        <w:t>.</w:t>
      </w:r>
    </w:p>
    <w:p w:rsidR="00337BCB" w:rsidRDefault="000945AC">
      <w:pPr>
        <w:pStyle w:val="BodyText"/>
        <w:tabs>
          <w:tab w:val="left" w:pos="5940"/>
        </w:tabs>
        <w:spacing w:before="97"/>
        <w:ind w:right="759"/>
      </w:pPr>
      <w:r>
        <w:rPr>
          <w:color w:val="231F20"/>
        </w:rPr>
        <w:t xml:space="preserve">In a </w:t>
      </w:r>
      <w:proofErr w:type="gramStart"/>
      <w:r>
        <w:rPr>
          <w:color w:val="231F20"/>
        </w:rPr>
        <w:t xml:space="preserve">democratic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</w:t>
      </w:r>
      <w:proofErr w:type="gramEnd"/>
      <w:r>
        <w:rPr>
          <w:color w:val="231F20"/>
        </w:rPr>
        <w:t>7)</w:t>
      </w:r>
      <w:r>
        <w:rPr>
          <w:color w:val="231F20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  <w:r>
        <w:rPr>
          <w:color w:val="231F20"/>
        </w:rPr>
        <w:t xml:space="preserve">like the UK, it is vital that 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every</w:t>
      </w:r>
    </w:p>
    <w:p w:rsidR="00337BCB" w:rsidRDefault="000945AC">
      <w:pPr>
        <w:pStyle w:val="BodyText"/>
        <w:tabs>
          <w:tab w:val="left" w:pos="4300"/>
          <w:tab w:val="left" w:pos="7670"/>
          <w:tab w:val="left" w:pos="8034"/>
          <w:tab w:val="left" w:pos="9275"/>
        </w:tabs>
        <w:spacing w:before="97" w:line="319" w:lineRule="auto"/>
        <w:ind w:right="683"/>
        <w:jc w:val="both"/>
      </w:pPr>
      <w:r>
        <w:rPr>
          <w:color w:val="231F20"/>
          <w:w w:val="95"/>
        </w:rPr>
        <w:t>(8)</w:t>
      </w:r>
      <w:r>
        <w:rPr>
          <w:color w:val="231F20"/>
          <w:w w:val="95"/>
          <w:u w:val="single" w:color="58595B"/>
        </w:rPr>
        <w:t xml:space="preserve"> </w:t>
      </w:r>
      <w:r>
        <w:rPr>
          <w:color w:val="231F20"/>
          <w:w w:val="95"/>
          <w:u w:val="single" w:color="58595B"/>
        </w:rPr>
        <w:tab/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(9)</w:t>
      </w:r>
      <w:r>
        <w:rPr>
          <w:color w:val="231F20"/>
          <w:w w:val="105"/>
          <w:u w:val="single" w:color="58595B"/>
        </w:rPr>
        <w:t xml:space="preserve"> </w:t>
      </w:r>
      <w:r>
        <w:rPr>
          <w:color w:val="231F20"/>
          <w:w w:val="105"/>
          <w:u w:val="single" w:color="58595B"/>
        </w:rPr>
        <w:tab/>
      </w:r>
      <w:r>
        <w:rPr>
          <w:color w:val="231F20"/>
          <w:w w:val="105"/>
          <w:u w:val="single" w:color="58595B"/>
        </w:rPr>
        <w:tab/>
      </w:r>
      <w:r>
        <w:rPr>
          <w:color w:val="231F20"/>
          <w:w w:val="105"/>
        </w:rPr>
        <w:t xml:space="preserve">is </w:t>
      </w:r>
      <w:r>
        <w:rPr>
          <w:color w:val="231F20"/>
          <w:spacing w:val="-5"/>
          <w:w w:val="105"/>
        </w:rPr>
        <w:t xml:space="preserve">fair. </w:t>
      </w:r>
      <w:proofErr w:type="spellStart"/>
      <w:r>
        <w:rPr>
          <w:color w:val="231F20"/>
          <w:w w:val="105"/>
        </w:rPr>
        <w:t>Organisations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then much more likely to avoid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(10)</w:t>
      </w:r>
      <w:r>
        <w:rPr>
          <w:color w:val="231F20"/>
          <w:w w:val="105"/>
          <w:u w:val="single" w:color="58595B"/>
        </w:rPr>
        <w:t xml:space="preserve"> </w:t>
      </w:r>
      <w:r>
        <w:rPr>
          <w:color w:val="231F20"/>
          <w:w w:val="105"/>
          <w:u w:val="single" w:color="58595B"/>
        </w:rPr>
        <w:tab/>
      </w:r>
      <w:r>
        <w:rPr>
          <w:color w:val="231F20"/>
          <w:w w:val="105"/>
        </w:rPr>
        <w:t>and to ensure that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everyone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has access to the same rights. This is known as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(11)</w:t>
      </w:r>
      <w:r>
        <w:rPr>
          <w:color w:val="231F20"/>
          <w:w w:val="105"/>
          <w:u w:val="single" w:color="58595B"/>
        </w:rPr>
        <w:t xml:space="preserve"> </w:t>
      </w:r>
      <w:r>
        <w:rPr>
          <w:color w:val="231F20"/>
          <w:w w:val="105"/>
          <w:u w:val="single" w:color="58595B"/>
        </w:rPr>
        <w:tab/>
      </w:r>
      <w:r>
        <w:rPr>
          <w:color w:val="231F20"/>
          <w:w w:val="105"/>
          <w:u w:val="single" w:color="58595B"/>
        </w:rPr>
        <w:tab/>
      </w:r>
      <w:r>
        <w:rPr>
          <w:color w:val="231F20"/>
          <w:w w:val="105"/>
          <w:u w:val="single" w:color="58595B"/>
        </w:rPr>
        <w:tab/>
      </w:r>
      <w:r>
        <w:rPr>
          <w:color w:val="231F20"/>
          <w:w w:val="105"/>
        </w:rPr>
        <w:t>.</w:t>
      </w:r>
    </w:p>
    <w:p w:rsidR="00337BCB" w:rsidRDefault="000945AC">
      <w:pPr>
        <w:pStyle w:val="BodyText"/>
        <w:tabs>
          <w:tab w:val="left" w:pos="5074"/>
          <w:tab w:val="left" w:pos="7563"/>
        </w:tabs>
        <w:spacing w:line="319" w:lineRule="auto"/>
        <w:ind w:right="683"/>
      </w:pPr>
      <w:r>
        <w:rPr>
          <w:color w:val="231F20"/>
          <w:w w:val="105"/>
        </w:rPr>
        <w:t>Unfortunately,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(12)</w:t>
      </w:r>
      <w:r>
        <w:rPr>
          <w:color w:val="231F20"/>
          <w:w w:val="105"/>
          <w:u w:val="single" w:color="58595B"/>
        </w:rPr>
        <w:t xml:space="preserve"> </w:t>
      </w:r>
      <w:r>
        <w:rPr>
          <w:color w:val="231F20"/>
          <w:w w:val="105"/>
          <w:u w:val="single" w:color="58595B"/>
        </w:rPr>
        <w:tab/>
      </w:r>
      <w:r>
        <w:rPr>
          <w:color w:val="231F20"/>
          <w:w w:val="105"/>
          <w:u w:val="single" w:color="58595B"/>
        </w:rPr>
        <w:tab/>
      </w:r>
      <w:r>
        <w:rPr>
          <w:color w:val="231F20"/>
          <w:w w:val="105"/>
        </w:rPr>
        <w:t>examples of what goes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wrong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(13)</w:t>
      </w:r>
      <w:r>
        <w:rPr>
          <w:color w:val="231F20"/>
          <w:w w:val="105"/>
          <w:u w:val="single" w:color="58595B"/>
        </w:rPr>
        <w:t xml:space="preserve"> </w:t>
      </w:r>
      <w:r>
        <w:rPr>
          <w:color w:val="231F20"/>
          <w:w w:val="105"/>
          <w:u w:val="single" w:color="58595B"/>
        </w:rPr>
        <w:tab/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celebrated.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Hitler’s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treatment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Jewish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(and other minority groups) was caused by not accepting other </w:t>
      </w:r>
      <w:r>
        <w:rPr>
          <w:color w:val="231F20"/>
          <w:spacing w:val="-4"/>
          <w:w w:val="105"/>
        </w:rPr>
        <w:t xml:space="preserve">people’s </w:t>
      </w:r>
      <w:r>
        <w:rPr>
          <w:color w:val="231F20"/>
          <w:w w:val="105"/>
        </w:rPr>
        <w:t>way of life.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Hitler</w:t>
      </w:r>
    </w:p>
    <w:p w:rsidR="00337BCB" w:rsidRDefault="000945AC">
      <w:pPr>
        <w:pStyle w:val="BodyText"/>
        <w:tabs>
          <w:tab w:val="left" w:pos="9644"/>
        </w:tabs>
        <w:spacing w:before="0" w:line="319" w:lineRule="auto"/>
        <w:ind w:right="799"/>
      </w:pPr>
      <w:proofErr w:type="gramStart"/>
      <w:r>
        <w:rPr>
          <w:color w:val="231F20"/>
          <w:w w:val="105"/>
        </w:rPr>
        <w:t>did</w:t>
      </w:r>
      <w:proofErr w:type="gramEnd"/>
      <w:r>
        <w:rPr>
          <w:color w:val="231F20"/>
          <w:w w:val="105"/>
        </w:rPr>
        <w:t xml:space="preserve"> not believe in mutual respect. He did not want (14)</w:t>
      </w:r>
      <w:r>
        <w:rPr>
          <w:color w:val="231F20"/>
          <w:w w:val="105"/>
          <w:u w:val="single" w:color="58595B"/>
        </w:rPr>
        <w:t xml:space="preserve"> </w:t>
      </w:r>
      <w:r>
        <w:rPr>
          <w:color w:val="231F20"/>
          <w:w w:val="105"/>
          <w:u w:val="single" w:color="58595B"/>
        </w:rPr>
        <w:tab/>
      </w:r>
      <w:r>
        <w:rPr>
          <w:color w:val="231F20"/>
        </w:rPr>
        <w:t>between</w:t>
      </w:r>
      <w:r>
        <w:rPr>
          <w:color w:val="231F20"/>
          <w:spacing w:val="-24"/>
        </w:rPr>
        <w:t xml:space="preserve"> </w:t>
      </w:r>
      <w:r>
        <w:rPr>
          <w:color w:val="231F20"/>
          <w:w w:val="105"/>
        </w:rPr>
        <w:t>people with different religions and skin</w:t>
      </w:r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colours</w:t>
      </w:r>
      <w:proofErr w:type="spellEnd"/>
      <w:r>
        <w:rPr>
          <w:color w:val="231F20"/>
          <w:w w:val="105"/>
        </w:rPr>
        <w:t>.</w:t>
      </w:r>
    </w:p>
    <w:p w:rsidR="00337BCB" w:rsidRDefault="000945AC">
      <w:pPr>
        <w:pStyle w:val="BodyText"/>
        <w:spacing w:line="319" w:lineRule="auto"/>
        <w:ind w:right="642"/>
      </w:pPr>
      <w:r>
        <w:rPr>
          <w:color w:val="231F20"/>
        </w:rPr>
        <w:t>Although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Nazi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extreme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arise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other’s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choices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lifestyles.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bullying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hate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crime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sexist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graffiti).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dangerous,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stereotypes.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leads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losing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jobs,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innocent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citizens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convicted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crimes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</w:rPr>
        <w:t>neighbours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</w:rPr>
        <w:t>ignoring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other’s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problems.</w:t>
      </w:r>
    </w:p>
    <w:p w:rsidR="00337BCB" w:rsidRDefault="000945AC">
      <w:pPr>
        <w:pStyle w:val="BodyText"/>
        <w:spacing w:line="319" w:lineRule="auto"/>
        <w:ind w:right="975"/>
      </w:pP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summary,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mutual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respect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win–win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situation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everyone.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Individuals,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families,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shops,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 xml:space="preserve">schools, hospitals, political parties, </w:t>
      </w:r>
      <w:proofErr w:type="gramStart"/>
      <w:r>
        <w:rPr>
          <w:color w:val="231F20"/>
          <w:w w:val="105"/>
        </w:rPr>
        <w:t>countries</w:t>
      </w:r>
      <w:proofErr w:type="gramEnd"/>
      <w:r>
        <w:rPr>
          <w:color w:val="231F20"/>
          <w:w w:val="105"/>
        </w:rPr>
        <w:t xml:space="preserve"> and so on, all benefit when respect works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directions!</w:t>
      </w:r>
    </w:p>
    <w:p w:rsidR="00337BCB" w:rsidRDefault="00337BCB">
      <w:pPr>
        <w:rPr>
          <w:rFonts w:ascii="Calibri" w:eastAsia="Calibri" w:hAnsi="Calibri" w:cs="Calibri"/>
          <w:sz w:val="20"/>
          <w:szCs w:val="20"/>
        </w:rPr>
      </w:pPr>
    </w:p>
    <w:p w:rsidR="00337BCB" w:rsidRDefault="00337BCB">
      <w:pPr>
        <w:spacing w:before="9"/>
        <w:rPr>
          <w:rFonts w:ascii="Calibri" w:eastAsia="Calibri" w:hAnsi="Calibri" w:cs="Calibri"/>
        </w:rPr>
      </w:pPr>
    </w:p>
    <w:p w:rsidR="00337BCB" w:rsidRDefault="00337BCB">
      <w:pPr>
        <w:rPr>
          <w:rFonts w:ascii="Calibri" w:eastAsia="Calibri" w:hAnsi="Calibri" w:cs="Calibri"/>
        </w:rPr>
        <w:sectPr w:rsidR="00337BCB">
          <w:type w:val="continuous"/>
          <w:pgSz w:w="11910" w:h="16840"/>
          <w:pgMar w:top="460" w:right="500" w:bottom="280" w:left="0" w:header="720" w:footer="720" w:gutter="0"/>
          <w:cols w:space="720"/>
        </w:sectPr>
      </w:pPr>
    </w:p>
    <w:p w:rsidR="00337BCB" w:rsidRDefault="000945AC">
      <w:pPr>
        <w:spacing w:before="120"/>
        <w:ind w:left="-1" w:right="-15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337BCB" w:rsidRDefault="000945AC">
      <w:pPr>
        <w:spacing w:before="130"/>
        <w:ind w:left="-1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337BCB">
      <w:type w:val="continuous"/>
      <w:pgSz w:w="11910" w:h="16840"/>
      <w:pgMar w:top="460" w:right="500" w:bottom="280" w:left="0" w:header="720" w:footer="720" w:gutter="0"/>
      <w:cols w:num="3" w:space="720" w:equalWidth="0">
        <w:col w:w="695" w:space="191"/>
        <w:col w:w="3730" w:space="3412"/>
        <w:col w:w="33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5E8"/>
    <w:multiLevelType w:val="hybridMultilevel"/>
    <w:tmpl w:val="13A62474"/>
    <w:lvl w:ilvl="0" w:tplc="BAE0CD3C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273A284C">
      <w:start w:val="1"/>
      <w:numFmt w:val="bullet"/>
      <w:lvlText w:val="•"/>
      <w:lvlJc w:val="left"/>
      <w:pPr>
        <w:ind w:left="1200" w:hanging="341"/>
      </w:pPr>
      <w:rPr>
        <w:rFonts w:hint="default"/>
      </w:rPr>
    </w:lvl>
    <w:lvl w:ilvl="2" w:tplc="502881F2">
      <w:start w:val="1"/>
      <w:numFmt w:val="bullet"/>
      <w:lvlText w:val="•"/>
      <w:lvlJc w:val="left"/>
      <w:pPr>
        <w:ind w:left="2333" w:hanging="341"/>
      </w:pPr>
      <w:rPr>
        <w:rFonts w:hint="default"/>
      </w:rPr>
    </w:lvl>
    <w:lvl w:ilvl="3" w:tplc="A8D20F7C">
      <w:start w:val="1"/>
      <w:numFmt w:val="bullet"/>
      <w:lvlText w:val="•"/>
      <w:lvlJc w:val="left"/>
      <w:pPr>
        <w:ind w:left="3467" w:hanging="341"/>
      </w:pPr>
      <w:rPr>
        <w:rFonts w:hint="default"/>
      </w:rPr>
    </w:lvl>
    <w:lvl w:ilvl="4" w:tplc="57FA70AC">
      <w:start w:val="1"/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F3F82ACC">
      <w:start w:val="1"/>
      <w:numFmt w:val="bullet"/>
      <w:lvlText w:val="•"/>
      <w:lvlJc w:val="left"/>
      <w:pPr>
        <w:ind w:left="5735" w:hanging="341"/>
      </w:pPr>
      <w:rPr>
        <w:rFonts w:hint="default"/>
      </w:rPr>
    </w:lvl>
    <w:lvl w:ilvl="6" w:tplc="25B0488C">
      <w:start w:val="1"/>
      <w:numFmt w:val="bullet"/>
      <w:lvlText w:val="•"/>
      <w:lvlJc w:val="left"/>
      <w:pPr>
        <w:ind w:left="6869" w:hanging="341"/>
      </w:pPr>
      <w:rPr>
        <w:rFonts w:hint="default"/>
      </w:rPr>
    </w:lvl>
    <w:lvl w:ilvl="7" w:tplc="84341EC0">
      <w:start w:val="1"/>
      <w:numFmt w:val="bullet"/>
      <w:lvlText w:val="•"/>
      <w:lvlJc w:val="left"/>
      <w:pPr>
        <w:ind w:left="8003" w:hanging="341"/>
      </w:pPr>
      <w:rPr>
        <w:rFonts w:hint="default"/>
      </w:rPr>
    </w:lvl>
    <w:lvl w:ilvl="8" w:tplc="1E68F946">
      <w:start w:val="1"/>
      <w:numFmt w:val="bullet"/>
      <w:lvlText w:val="•"/>
      <w:lvlJc w:val="left"/>
      <w:pPr>
        <w:ind w:left="9137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7BCB"/>
    <w:rsid w:val="000945AC"/>
    <w:rsid w:val="003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8A8F393D-01A2-4648-B49B-EBF82619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08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>HarperCollins Publishers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1008_Citizenship_TG_A.indd</dc:title>
  <dc:creator>jon</dc:creator>
  <cp:lastModifiedBy>Green, Caroline (UK)</cp:lastModifiedBy>
  <cp:revision>2</cp:revision>
  <dcterms:created xsi:type="dcterms:W3CDTF">2016-04-12T16:33:00Z</dcterms:created>
  <dcterms:modified xsi:type="dcterms:W3CDTF">2016-04-13T15:12:00Z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