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9C" w:rsidRDefault="00C9459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9459C" w:rsidRDefault="00CB707C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style="mso-next-textbox:#_x0000_s1089" inset="0,0,0,0">
              <w:txbxContent>
                <w:p w:rsidR="00C9459C" w:rsidRDefault="00715618">
                  <w:pPr>
                    <w:spacing w:before="104" w:line="283" w:lineRule="auto"/>
                    <w:ind w:left="141" w:right="434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Assessment</w:t>
                  </w:r>
                  <w:r>
                    <w:rPr>
                      <w:rFonts w:ascii="Tahoma"/>
                      <w:b/>
                      <w:color w:val="231F20"/>
                      <w:spacing w:val="-4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practice</w:t>
                  </w:r>
                  <w:r>
                    <w:rPr>
                      <w:rFonts w:ascii="Tahoma"/>
                      <w:b/>
                      <w:color w:val="231F20"/>
                      <w:spacing w:val="-4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for</w:t>
                  </w:r>
                  <w:r>
                    <w:rPr>
                      <w:rFonts w:ascii="Tahoma"/>
                      <w:b/>
                      <w:color w:val="231F20"/>
                      <w:spacing w:val="-4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Theme</w:t>
                  </w:r>
                  <w:r>
                    <w:rPr>
                      <w:rFonts w:ascii="Tahoma"/>
                      <w:b/>
                      <w:color w:val="231F20"/>
                      <w:spacing w:val="-4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A:</w:t>
                  </w:r>
                  <w:r>
                    <w:rPr>
                      <w:rFonts w:ascii="Tahoma"/>
                      <w:b/>
                      <w:color w:val="231F20"/>
                      <w:w w:val="103"/>
                      <w:sz w:val="36"/>
                    </w:rPr>
                    <w:t xml:space="preserve"> </w:t>
                  </w:r>
                  <w:r w:rsidR="00CB707C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Living together in the UK</w:t>
                  </w:r>
                </w:p>
              </w:txbxContent>
            </v:textbox>
            <w10:wrap type="none"/>
            <w10:anchorlock/>
          </v:shape>
        </w:pict>
      </w:r>
    </w:p>
    <w:p w:rsidR="00C9459C" w:rsidRDefault="00C9459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B707C" w:rsidRPr="00CB707C" w:rsidRDefault="00CB707C" w:rsidP="00CB707C">
      <w:pPr>
        <w:spacing w:line="280" w:lineRule="exact"/>
        <w:ind w:left="825"/>
        <w:rPr>
          <w:sz w:val="24"/>
          <w:szCs w:val="24"/>
        </w:rPr>
      </w:pPr>
      <w:r w:rsidRPr="00CB707C">
        <w:rPr>
          <w:rFonts w:ascii="Times New Roman" w:eastAsia="Times New Roman" w:hAnsi="Times New Roman" w:cs="Times New Roman"/>
          <w:i/>
          <w:color w:val="221E1F"/>
          <w:spacing w:val="-14"/>
          <w:sz w:val="24"/>
          <w:szCs w:val="24"/>
        </w:rPr>
        <w:t>Answer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5"/>
          <w:sz w:val="24"/>
          <w:szCs w:val="24"/>
        </w:rPr>
        <w:t>ALL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questions in ALL sections.</w:t>
      </w:r>
      <w:bookmarkStart w:id="0" w:name="_GoBack"/>
      <w:bookmarkEnd w:id="0"/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Write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answers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the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spaces.</w:t>
      </w:r>
    </w:p>
    <w:p w:rsidR="00CB707C" w:rsidRPr="00CB707C" w:rsidRDefault="00CB707C" w:rsidP="00CB707C">
      <w:pPr>
        <w:spacing w:before="56" w:line="280" w:lineRule="auto"/>
        <w:ind w:left="825" w:right="903"/>
        <w:rPr>
          <w:sz w:val="24"/>
          <w:szCs w:val="24"/>
        </w:rPr>
      </w:pPr>
      <w:r w:rsidRPr="00CB707C">
        <w:rPr>
          <w:rFonts w:ascii="Times New Roman" w:eastAsia="Times New Roman" w:hAnsi="Times New Roman" w:cs="Times New Roman"/>
          <w:i/>
          <w:color w:val="221E1F"/>
          <w:spacing w:val="-14"/>
          <w:sz w:val="24"/>
          <w:szCs w:val="24"/>
        </w:rPr>
        <w:t>Some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questions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should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be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answered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by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putting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5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cross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7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box.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7"/>
          <w:sz w:val="24"/>
          <w:szCs w:val="24"/>
        </w:rPr>
        <w:t>(If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you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change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mind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about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an</w:t>
      </w:r>
      <w:r w:rsidRPr="00CB70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answer,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put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line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through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that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box.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Then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put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another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cross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different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box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to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show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new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answer).</w:t>
      </w:r>
    </w:p>
    <w:p w:rsidR="00CB707C" w:rsidRDefault="00CB707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Which </w:t>
      </w:r>
      <w:r>
        <w:rPr>
          <w:rFonts w:ascii="Trebuchet MS"/>
          <w:b/>
          <w:color w:val="231F20"/>
          <w:w w:val="105"/>
          <w:sz w:val="24"/>
        </w:rPr>
        <w:t xml:space="preserve">one </w:t>
      </w:r>
      <w:r>
        <w:rPr>
          <w:rFonts w:ascii="Calibri"/>
          <w:color w:val="231F20"/>
          <w:w w:val="105"/>
          <w:sz w:val="24"/>
        </w:rPr>
        <w:t>of following is an appropriate way to promote diversity in the workplace? (1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CB707C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80" style="position:absolute;left:0;text-align:left;margin-left:59.55pt;margin-top:3.35pt;width:13.8pt;height:64.3pt;z-index:1048;mso-position-horizontal-relative:page" coordorigin="1191,67" coordsize="276,1286">
            <v:group id="_x0000_s1087" style="position:absolute;left:1198;top:74;width:261;height:261" coordorigin="1198,74" coordsize="261,261">
              <v:shape id="_x0000_s1088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85" style="position:absolute;left:1198;top:411;width:261;height:261" coordorigin="1198,411" coordsize="261,261">
              <v:shape id="_x0000_s1086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83" style="position:absolute;left:1198;top:748;width:261;height:261" coordorigin="1198,748" coordsize="261,261">
              <v:shape id="_x0000_s1084" style="position:absolute;left:1198;top:748;width:261;height:261" coordorigin="1198,748" coordsize="261,261" path="m1459,748r-261,l1198,1008r261,l1459,748xe" filled="f" strokecolor="#231f20">
                <v:path arrowok="t"/>
              </v:shape>
            </v:group>
            <v:group id="_x0000_s1081" style="position:absolute;left:1198;top:1084;width:261;height:261" coordorigin="1198,1084" coordsize="261,261">
              <v:shape id="_x0000_s1082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Calibri"/>
          <w:color w:val="231F20"/>
          <w:spacing w:val="-14"/>
          <w:w w:val="105"/>
          <w:sz w:val="24"/>
        </w:rPr>
        <w:t xml:space="preserve">To </w:t>
      </w:r>
      <w:r w:rsidR="00715618">
        <w:rPr>
          <w:rFonts w:ascii="Calibri"/>
          <w:color w:val="231F20"/>
          <w:w w:val="105"/>
          <w:sz w:val="24"/>
        </w:rPr>
        <w:t>consider the dates of religious holidays when planning important</w:t>
      </w:r>
      <w:r w:rsidR="00715618">
        <w:rPr>
          <w:rFonts w:ascii="Calibri"/>
          <w:color w:val="231F20"/>
          <w:spacing w:val="-10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conferences.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stop serving any traditional British meals in the work</w:t>
      </w:r>
      <w:r>
        <w:rPr>
          <w:rFonts w:ascii="Calibri"/>
          <w:color w:val="231F20"/>
          <w:spacing w:val="-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canteen.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expect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employees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say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Lord’s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Prayer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together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every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morning.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only discuss the achievements of minority group employees in staff</w:t>
      </w:r>
      <w:r>
        <w:rPr>
          <w:rFonts w:ascii="Calibri"/>
          <w:color w:val="231F20"/>
          <w:spacing w:val="-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meetings.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Name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special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differences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between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people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it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illegal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discriminate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against.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(1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mark)</w:t>
      </w:r>
    </w:p>
    <w:p w:rsidR="00C9459C" w:rsidRDefault="00CB707C">
      <w:pPr>
        <w:pStyle w:val="BodyText"/>
        <w:spacing w:line="276" w:lineRule="auto"/>
        <w:ind w:left="1533" w:right="6764" w:firstLine="0"/>
        <w:jc w:val="both"/>
      </w:pPr>
      <w:r>
        <w:pict>
          <v:group id="_x0000_s1071" style="position:absolute;left:0;text-align:left;margin-left:59.55pt;margin-top:3.35pt;width:13.8pt;height:64.3pt;z-index:1072;mso-position-horizontal-relative:page" coordorigin="1191,67" coordsize="276,1286">
            <v:group id="_x0000_s1078" style="position:absolute;left:1198;top:74;width:261;height:261" coordorigin="1198,74" coordsize="261,261">
              <v:shape id="_x0000_s1079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76" style="position:absolute;left:1198;top:411;width:261;height:261" coordorigin="1198,411" coordsize="261,261">
              <v:shape id="_x0000_s1077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74" style="position:absolute;left:1198;top:747;width:261;height:261" coordorigin="1198,747" coordsize="261,261">
              <v:shape id="_x0000_s1075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72" style="position:absolute;left:1198;top:1084;width:261;height:261" coordorigin="1198,1084" coordsize="261,261">
              <v:shape id="_x0000_s1073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proofErr w:type="gramStart"/>
      <w:r w:rsidR="00715618">
        <w:rPr>
          <w:rFonts w:ascii="Trebuchet MS"/>
          <w:b/>
          <w:color w:val="231F20"/>
        </w:rPr>
        <w:t xml:space="preserve">A  </w:t>
      </w:r>
      <w:r w:rsidR="00715618">
        <w:rPr>
          <w:color w:val="231F20"/>
        </w:rPr>
        <w:t>Prevalent</w:t>
      </w:r>
      <w:proofErr w:type="gramEnd"/>
      <w:r w:rsidR="00715618">
        <w:rPr>
          <w:color w:val="231F20"/>
        </w:rPr>
        <w:t xml:space="preserve"> characteristics.</w:t>
      </w:r>
      <w:r w:rsidR="00715618">
        <w:rPr>
          <w:color w:val="231F20"/>
          <w:spacing w:val="-52"/>
        </w:rPr>
        <w:t xml:space="preserve"> </w:t>
      </w:r>
      <w:proofErr w:type="gramStart"/>
      <w:r w:rsidR="00715618">
        <w:rPr>
          <w:rFonts w:ascii="Trebuchet MS"/>
          <w:b/>
          <w:color w:val="231F20"/>
        </w:rPr>
        <w:t xml:space="preserve">B  </w:t>
      </w:r>
      <w:r w:rsidR="00715618">
        <w:rPr>
          <w:color w:val="231F20"/>
        </w:rPr>
        <w:t>Protected</w:t>
      </w:r>
      <w:proofErr w:type="gramEnd"/>
      <w:r w:rsidR="00715618">
        <w:rPr>
          <w:color w:val="231F20"/>
          <w:spacing w:val="21"/>
        </w:rPr>
        <w:t xml:space="preserve"> </w:t>
      </w:r>
      <w:r w:rsidR="00715618">
        <w:rPr>
          <w:color w:val="231F20"/>
        </w:rPr>
        <w:t>characteristics.</w:t>
      </w:r>
      <w:r w:rsidR="00715618">
        <w:rPr>
          <w:color w:val="231F20"/>
          <w:w w:val="101"/>
        </w:rPr>
        <w:t xml:space="preserve"> </w:t>
      </w:r>
      <w:r w:rsidR="00715618">
        <w:rPr>
          <w:rFonts w:ascii="Trebuchet MS"/>
          <w:b/>
          <w:color w:val="231F20"/>
        </w:rPr>
        <w:t xml:space="preserve">C   </w:t>
      </w:r>
      <w:r w:rsidR="00715618">
        <w:rPr>
          <w:color w:val="231F20"/>
        </w:rPr>
        <w:t>Priority</w:t>
      </w:r>
      <w:r w:rsidR="00715618">
        <w:rPr>
          <w:color w:val="231F20"/>
          <w:spacing w:val="1"/>
        </w:rPr>
        <w:t xml:space="preserve"> </w:t>
      </w:r>
      <w:r w:rsidR="00715618">
        <w:rPr>
          <w:color w:val="231F20"/>
        </w:rPr>
        <w:t>characteristics.</w:t>
      </w:r>
    </w:p>
    <w:p w:rsidR="00C9459C" w:rsidRDefault="00715618">
      <w:pPr>
        <w:pStyle w:val="BodyText"/>
        <w:spacing w:before="0" w:line="293" w:lineRule="exact"/>
        <w:ind w:left="1533" w:firstLine="0"/>
      </w:pPr>
      <w:r>
        <w:rPr>
          <w:rFonts w:ascii="Trebuchet MS"/>
          <w:b/>
          <w:color w:val="231F20"/>
          <w:w w:val="105"/>
        </w:rPr>
        <w:t xml:space="preserve">D </w:t>
      </w:r>
      <w:r>
        <w:rPr>
          <w:color w:val="231F20"/>
          <w:w w:val="105"/>
        </w:rPr>
        <w:t>Personal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characteristics.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Identify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why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concept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‘multiple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identities’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useful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modern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Britain.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(1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mark)</w:t>
      </w:r>
    </w:p>
    <w:p w:rsidR="00C9459C" w:rsidRDefault="00CB707C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59.55pt;margin-top:3.35pt;width:13.8pt;height:64.3pt;z-index:1096;mso-position-horizontal-relative:page" coordorigin="1191,67" coordsize="276,1286">
            <v:group id="_x0000_s1069" style="position:absolute;left:1198;top:74;width:261;height:261" coordorigin="1198,74" coordsize="261,261">
              <v:shape id="_x0000_s1070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67" style="position:absolute;left:1198;top:411;width:261;height:261" coordorigin="1198,411" coordsize="261,261">
              <v:shape id="_x0000_s1068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65" style="position:absolute;left:1198;top:747;width:261;height:261" coordorigin="1198,747" coordsize="261,261">
              <v:shape id="_x0000_s1066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63" style="position:absolute;left:1198;top:1084;width:261;height:261" coordorigin="1198,1084" coordsize="261,261">
              <v:shape id="_x0000_s1064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Calibri"/>
          <w:color w:val="231F20"/>
          <w:w w:val="105"/>
          <w:sz w:val="24"/>
        </w:rPr>
        <w:t>Because it gives citizens discounts on income tax and council</w:t>
      </w:r>
      <w:r w:rsidR="00715618">
        <w:rPr>
          <w:rFonts w:ascii="Calibri"/>
          <w:color w:val="231F20"/>
          <w:spacing w:val="-1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tax.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citizens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define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themselves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many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ways.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 many people have an avatar that they use</w:t>
      </w:r>
      <w:r>
        <w:rPr>
          <w:rFonts w:ascii="Calibri"/>
          <w:color w:val="231F20"/>
          <w:spacing w:val="-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online.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 a small percentage of people officially change their</w:t>
      </w:r>
      <w:r>
        <w:rPr>
          <w:rFonts w:ascii="Calibri"/>
          <w:color w:val="231F20"/>
          <w:spacing w:val="-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name.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Which of the following defines the ‘rule of law’? (1</w:t>
      </w:r>
      <w:r>
        <w:rPr>
          <w:rFonts w:ascii="Calibri" w:eastAsia="Calibri" w:hAnsi="Calibri" w:cs="Calibri"/>
          <w:color w:val="231F20"/>
          <w:spacing w:val="5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mark)</w:t>
      </w:r>
    </w:p>
    <w:p w:rsidR="00C9459C" w:rsidRDefault="00CB707C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53" style="position:absolute;left:0;text-align:left;margin-left:59.55pt;margin-top:3.35pt;width:13.8pt;height:64.3pt;z-index:1120;mso-position-horizontal-relative:page" coordorigin="1191,67" coordsize="276,1286">
            <v:group id="_x0000_s1060" style="position:absolute;left:1198;top:74;width:261;height:261" coordorigin="1198,74" coordsize="261,261">
              <v:shape id="_x0000_s1061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58" style="position:absolute;left:1198;top:411;width:261;height:261" coordorigin="1198,411" coordsize="261,261">
              <v:shape id="_x0000_s1059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56" style="position:absolute;left:1198;top:747;width:261;height:261" coordorigin="1198,747" coordsize="261,261">
              <v:shape id="_x0000_s1057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54" style="position:absolute;left:1198;top:1084;width:261;height:261" coordorigin="1198,1084" coordsize="261,261">
              <v:shape id="_x0000_s1055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Calibri"/>
          <w:color w:val="231F20"/>
          <w:w w:val="105"/>
          <w:sz w:val="24"/>
        </w:rPr>
        <w:t>Everyone must follow the same laws, no matter who they</w:t>
      </w:r>
      <w:r w:rsidR="00715618">
        <w:rPr>
          <w:rFonts w:ascii="Calibri"/>
          <w:color w:val="231F20"/>
          <w:spacing w:val="-20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are.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Employers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must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make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sure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that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employees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don’t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break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law.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monarch can create new laws without approval from the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government.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Everyone has the right to break the law in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proofErr w:type="spellStart"/>
      <w:r>
        <w:rPr>
          <w:rFonts w:ascii="Calibri"/>
          <w:color w:val="231F20"/>
          <w:w w:val="105"/>
          <w:sz w:val="24"/>
        </w:rPr>
        <w:t>self-defence</w:t>
      </w:r>
      <w:proofErr w:type="spellEnd"/>
      <w:r>
        <w:rPr>
          <w:rFonts w:ascii="Calibri"/>
          <w:color w:val="231F20"/>
          <w:w w:val="105"/>
          <w:sz w:val="24"/>
        </w:rPr>
        <w:t>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Identify what the Magna Carta was an important first step towards. (1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CB707C">
      <w:pPr>
        <w:pStyle w:val="BodyText"/>
        <w:spacing w:line="276" w:lineRule="auto"/>
        <w:ind w:left="1533" w:right="6879" w:firstLine="0"/>
      </w:pPr>
      <w:r>
        <w:pict>
          <v:group id="_x0000_s1044" style="position:absolute;left:0;text-align:left;margin-left:59.55pt;margin-top:3.35pt;width:13.8pt;height:64.3pt;z-index:1144;mso-position-horizontal-relative:page" coordorigin="1191,67" coordsize="276,1286">
            <v:group id="_x0000_s1051" style="position:absolute;left:1198;top:74;width:261;height:261" coordorigin="1198,74" coordsize="261,261">
              <v:shape id="_x0000_s1052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49" style="position:absolute;left:1198;top:411;width:261;height:261" coordorigin="1198,411" coordsize="261,261">
              <v:shape id="_x0000_s1050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47" style="position:absolute;left:1198;top:747;width:261;height:261" coordorigin="1198,747" coordsize="261,261">
              <v:shape id="_x0000_s1048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45" style="position:absolute;left:1198;top:1084;width:261;height:261" coordorigin="1198,1084" coordsize="261,261">
              <v:shape id="_x0000_s1046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Trebuchet MS"/>
          <w:b/>
          <w:color w:val="231F20"/>
        </w:rPr>
        <w:t xml:space="preserve">A   </w:t>
      </w:r>
      <w:r w:rsidR="00715618">
        <w:rPr>
          <w:color w:val="231F20"/>
        </w:rPr>
        <w:t>Preventing cybercrime.</w:t>
      </w:r>
      <w:r w:rsidR="00715618">
        <w:rPr>
          <w:color w:val="231F20"/>
          <w:spacing w:val="-39"/>
        </w:rPr>
        <w:t xml:space="preserve"> </w:t>
      </w:r>
      <w:proofErr w:type="gramStart"/>
      <w:r w:rsidR="00715618">
        <w:rPr>
          <w:rFonts w:ascii="Trebuchet MS"/>
          <w:b/>
          <w:color w:val="231F20"/>
        </w:rPr>
        <w:t xml:space="preserve">B  </w:t>
      </w:r>
      <w:r w:rsidR="00715618">
        <w:rPr>
          <w:color w:val="231F20"/>
        </w:rPr>
        <w:t>Improved</w:t>
      </w:r>
      <w:proofErr w:type="gramEnd"/>
      <w:r w:rsidR="00715618">
        <w:rPr>
          <w:color w:val="231F20"/>
        </w:rPr>
        <w:t xml:space="preserve"> animal </w:t>
      </w:r>
      <w:r w:rsidR="00715618">
        <w:rPr>
          <w:color w:val="231F20"/>
          <w:spacing w:val="7"/>
        </w:rPr>
        <w:t xml:space="preserve"> </w:t>
      </w:r>
      <w:r w:rsidR="00715618">
        <w:rPr>
          <w:color w:val="231F20"/>
        </w:rPr>
        <w:t>rights.</w:t>
      </w:r>
      <w:r w:rsidR="00715618">
        <w:rPr>
          <w:color w:val="231F20"/>
          <w:w w:val="104"/>
        </w:rPr>
        <w:t xml:space="preserve"> </w:t>
      </w:r>
      <w:r w:rsidR="00715618">
        <w:rPr>
          <w:rFonts w:ascii="Trebuchet MS"/>
          <w:b/>
          <w:color w:val="231F20"/>
        </w:rPr>
        <w:t xml:space="preserve">C   </w:t>
      </w:r>
      <w:r w:rsidR="00715618">
        <w:rPr>
          <w:color w:val="231F20"/>
        </w:rPr>
        <w:t>Free public</w:t>
      </w:r>
      <w:r w:rsidR="00715618">
        <w:rPr>
          <w:color w:val="231F20"/>
          <w:spacing w:val="33"/>
        </w:rPr>
        <w:t xml:space="preserve"> </w:t>
      </w:r>
      <w:r w:rsidR="00715618">
        <w:rPr>
          <w:color w:val="231F20"/>
        </w:rPr>
        <w:t>transport.</w:t>
      </w:r>
    </w:p>
    <w:p w:rsidR="00C9459C" w:rsidRDefault="00715618">
      <w:pPr>
        <w:pStyle w:val="BodyText"/>
        <w:spacing w:before="0" w:line="293" w:lineRule="exact"/>
        <w:ind w:left="1533" w:firstLine="0"/>
      </w:pPr>
      <w:proofErr w:type="gramStart"/>
      <w:r>
        <w:rPr>
          <w:rFonts w:ascii="Trebuchet MS"/>
          <w:b/>
          <w:color w:val="231F20"/>
          <w:w w:val="105"/>
        </w:rPr>
        <w:t xml:space="preserve">D  </w:t>
      </w:r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 xml:space="preserve"> guarantee 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justice.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Which </w:t>
      </w:r>
      <w:r>
        <w:rPr>
          <w:rFonts w:ascii="Trebuchet MS"/>
          <w:b/>
          <w:color w:val="231F20"/>
          <w:w w:val="105"/>
          <w:sz w:val="24"/>
        </w:rPr>
        <w:t xml:space="preserve">one </w:t>
      </w:r>
      <w:r>
        <w:rPr>
          <w:rFonts w:ascii="Calibri"/>
          <w:color w:val="231F20"/>
          <w:w w:val="105"/>
          <w:sz w:val="24"/>
        </w:rPr>
        <w:t>of the following statements is true about local councils? (1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CB707C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59.55pt;margin-top:3.35pt;width:13.8pt;height:64.3pt;z-index:1168;mso-position-horizontal-relative:page" coordorigin="1191,67" coordsize="276,1286">
            <v:group id="_x0000_s1042" style="position:absolute;left:1198;top:74;width:261;height:261" coordorigin="1198,74" coordsize="261,261">
              <v:shape id="_x0000_s1043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40" style="position:absolute;left:1198;top:411;width:261;height:261" coordorigin="1198,411" coordsize="261,261">
              <v:shape id="_x0000_s1041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38" style="position:absolute;left:1198;top:747;width:261;height:261" coordorigin="1198,747" coordsize="261,261">
              <v:shape id="_x0000_s1039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36" style="position:absolute;left:1198;top:1084;width:261;height:261" coordorigin="1198,1084" coordsize="261,261">
              <v:shape id="_x0000_s1037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Calibri"/>
          <w:color w:val="231F20"/>
          <w:w w:val="105"/>
          <w:sz w:val="24"/>
        </w:rPr>
        <w:t>Local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proofErr w:type="spellStart"/>
      <w:r w:rsidR="00715618">
        <w:rPr>
          <w:rFonts w:ascii="Calibri"/>
          <w:color w:val="231F20"/>
          <w:w w:val="105"/>
          <w:sz w:val="24"/>
        </w:rPr>
        <w:t>councillors</w:t>
      </w:r>
      <w:proofErr w:type="spellEnd"/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are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usually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elected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for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one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spacing w:val="-5"/>
          <w:w w:val="105"/>
          <w:sz w:val="24"/>
        </w:rPr>
        <w:t>year.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 parish council has more power than a county council or a city</w:t>
      </w:r>
      <w:r>
        <w:rPr>
          <w:rFonts w:ascii="Calibri"/>
          <w:color w:val="231F20"/>
          <w:spacing w:val="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council.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All councils have an elected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5"/>
          <w:w w:val="105"/>
          <w:sz w:val="24"/>
        </w:rPr>
        <w:t>mayor.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Councils must tell the public how they are spending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money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one</w:t>
      </w:r>
      <w:r>
        <w:rPr>
          <w:rFonts w:ascii="Trebuchet MS"/>
          <w:b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does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Universal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Declaration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Human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directly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protect?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(1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CB707C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59.55pt;margin-top:3.35pt;width:13.8pt;height:64.3pt;z-index:1192;mso-position-horizontal-relative:page" coordorigin="1191,67" coordsize="276,1286">
            <v:group id="_x0000_s1033" style="position:absolute;left:1198;top:74;width:261;height:261" coordorigin="1198,74" coordsize="261,261">
              <v:shape id="_x0000_s1034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31" style="position:absolute;left:1198;top:411;width:261;height:261" coordorigin="1198,411" coordsize="261,261">
              <v:shape id="_x0000_s1032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29" style="position:absolute;left:1198;top:748;width:261;height:261" coordorigin="1198,748" coordsize="261,261">
              <v:shape id="_x0000_s1030" style="position:absolute;left:1198;top:748;width:261;height:261" coordorigin="1198,748" coordsize="261,261" path="m1459,748r-261,l1198,1008r261,l1459,748xe" filled="f" strokecolor="#231f20">
                <v:path arrowok="t"/>
              </v:shape>
            </v:group>
            <v:group id="_x0000_s1027" style="position:absolute;left:1198;top:1084;width:261;height:261" coordorigin="1198,1084" coordsize="261,261">
              <v:shape id="_x0000_s1028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715618">
        <w:rPr>
          <w:rFonts w:ascii="Calibri"/>
          <w:color w:val="231F20"/>
          <w:w w:val="105"/>
          <w:sz w:val="24"/>
        </w:rPr>
        <w:t>Right to defend yourself with</w:t>
      </w:r>
      <w:r w:rsidR="00715618">
        <w:rPr>
          <w:rFonts w:ascii="Calibri"/>
          <w:color w:val="231F20"/>
          <w:spacing w:val="14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weapons.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own a</w:t>
      </w:r>
      <w:r>
        <w:rPr>
          <w:rFonts w:ascii="Calibri"/>
          <w:color w:val="231F20"/>
          <w:spacing w:val="43"/>
          <w:w w:val="105"/>
          <w:sz w:val="24"/>
        </w:rPr>
        <w:t xml:space="preserve"> </w:t>
      </w:r>
      <w:r>
        <w:rPr>
          <w:rFonts w:ascii="Calibri"/>
          <w:color w:val="231F20"/>
          <w:spacing w:val="-7"/>
          <w:w w:val="105"/>
          <w:sz w:val="24"/>
        </w:rPr>
        <w:t>car.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have a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nationality.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have a bank</w:t>
      </w:r>
      <w:r>
        <w:rPr>
          <w:rFonts w:ascii="Calibri"/>
          <w:color w:val="231F20"/>
          <w:spacing w:val="4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account.</w:t>
      </w: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9459C" w:rsidRDefault="00C9459C">
      <w:pPr>
        <w:rPr>
          <w:rFonts w:ascii="Calibri" w:eastAsia="Calibri" w:hAnsi="Calibri" w:cs="Calibri"/>
          <w:sz w:val="15"/>
          <w:szCs w:val="15"/>
        </w:rPr>
        <w:sectPr w:rsidR="00C9459C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C9459C" w:rsidRDefault="00715618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C9459C" w:rsidRDefault="00715618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C9459C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7E"/>
    <w:multiLevelType w:val="hybridMultilevel"/>
    <w:tmpl w:val="420ADFDA"/>
    <w:lvl w:ilvl="0" w:tplc="3B8A8C64">
      <w:start w:val="1"/>
      <w:numFmt w:val="decimal"/>
      <w:lvlText w:val="%1"/>
      <w:lvlJc w:val="left"/>
      <w:pPr>
        <w:ind w:left="1190" w:hanging="341"/>
      </w:pPr>
      <w:rPr>
        <w:rFonts w:ascii="Trebuchet MS" w:eastAsia="Trebuchet MS" w:hAnsi="Trebuchet MS" w:hint="default"/>
        <w:b/>
        <w:bCs/>
        <w:color w:val="231F20"/>
        <w:w w:val="94"/>
        <w:sz w:val="24"/>
        <w:szCs w:val="24"/>
      </w:rPr>
    </w:lvl>
    <w:lvl w:ilvl="1" w:tplc="6F50D6D6">
      <w:start w:val="1"/>
      <w:numFmt w:val="upperLetter"/>
      <w:lvlText w:val="%2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2" w:tplc="6DCCCC5A">
      <w:start w:val="1"/>
      <w:numFmt w:val="bullet"/>
      <w:lvlText w:val="•"/>
      <w:lvlJc w:val="left"/>
      <w:pPr>
        <w:ind w:left="2911" w:hanging="338"/>
      </w:pPr>
      <w:rPr>
        <w:rFonts w:hint="default"/>
      </w:rPr>
    </w:lvl>
    <w:lvl w:ilvl="3" w:tplc="40A21D04">
      <w:start w:val="1"/>
      <w:numFmt w:val="bullet"/>
      <w:lvlText w:val="•"/>
      <w:lvlJc w:val="left"/>
      <w:pPr>
        <w:ind w:left="3943" w:hanging="338"/>
      </w:pPr>
      <w:rPr>
        <w:rFonts w:hint="default"/>
      </w:rPr>
    </w:lvl>
    <w:lvl w:ilvl="4" w:tplc="ACDE4D44">
      <w:start w:val="1"/>
      <w:numFmt w:val="bullet"/>
      <w:lvlText w:val="•"/>
      <w:lvlJc w:val="left"/>
      <w:pPr>
        <w:ind w:left="4975" w:hanging="338"/>
      </w:pPr>
      <w:rPr>
        <w:rFonts w:hint="default"/>
      </w:rPr>
    </w:lvl>
    <w:lvl w:ilvl="5" w:tplc="8DD81300">
      <w:start w:val="1"/>
      <w:numFmt w:val="bullet"/>
      <w:lvlText w:val="•"/>
      <w:lvlJc w:val="left"/>
      <w:pPr>
        <w:ind w:left="6006" w:hanging="338"/>
      </w:pPr>
      <w:rPr>
        <w:rFonts w:hint="default"/>
      </w:rPr>
    </w:lvl>
    <w:lvl w:ilvl="6" w:tplc="3AAE96EC">
      <w:start w:val="1"/>
      <w:numFmt w:val="bullet"/>
      <w:lvlText w:val="•"/>
      <w:lvlJc w:val="left"/>
      <w:pPr>
        <w:ind w:left="7038" w:hanging="338"/>
      </w:pPr>
      <w:rPr>
        <w:rFonts w:hint="default"/>
      </w:rPr>
    </w:lvl>
    <w:lvl w:ilvl="7" w:tplc="60BEDB56">
      <w:start w:val="1"/>
      <w:numFmt w:val="bullet"/>
      <w:lvlText w:val="•"/>
      <w:lvlJc w:val="left"/>
      <w:pPr>
        <w:ind w:left="8070" w:hanging="338"/>
      </w:pPr>
      <w:rPr>
        <w:rFonts w:hint="default"/>
      </w:rPr>
    </w:lvl>
    <w:lvl w:ilvl="8" w:tplc="192CF586">
      <w:start w:val="1"/>
      <w:numFmt w:val="bullet"/>
      <w:lvlText w:val="•"/>
      <w:lvlJc w:val="left"/>
      <w:pPr>
        <w:ind w:left="9102" w:hanging="338"/>
      </w:pPr>
      <w:rPr>
        <w:rFonts w:hint="default"/>
      </w:rPr>
    </w:lvl>
  </w:abstractNum>
  <w:abstractNum w:abstractNumId="1" w15:restartNumberingAfterBreak="0">
    <w:nsid w:val="3C40279F"/>
    <w:multiLevelType w:val="hybridMultilevel"/>
    <w:tmpl w:val="5966F57E"/>
    <w:lvl w:ilvl="0" w:tplc="8FD2F6EE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8DFEEB0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D1622DB8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6E669F28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53E86188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3950440A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9BDCF26A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6B0644C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D4FC4A5A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2" w15:restartNumberingAfterBreak="0">
    <w:nsid w:val="71CF710D"/>
    <w:multiLevelType w:val="hybridMultilevel"/>
    <w:tmpl w:val="9EB27A66"/>
    <w:lvl w:ilvl="0" w:tplc="36DAAB8C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C010BFEA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F190B87C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F79C9C48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1B9A25C4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282C80B4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0CA8EC34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381AA95A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849E231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3" w15:restartNumberingAfterBreak="0">
    <w:nsid w:val="724E5C13"/>
    <w:multiLevelType w:val="hybridMultilevel"/>
    <w:tmpl w:val="05C468EA"/>
    <w:lvl w:ilvl="0" w:tplc="31F031AC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ED9E470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359ADE0A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D9C27626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2CB80D2A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6B726692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8B6C1AE0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7EEC938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E03C152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4" w15:restartNumberingAfterBreak="0">
    <w:nsid w:val="7AF00BF7"/>
    <w:multiLevelType w:val="hybridMultilevel"/>
    <w:tmpl w:val="7706A62C"/>
    <w:lvl w:ilvl="0" w:tplc="7EE0D3A6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361E705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1DACBD76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EAFA018C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C9C8BB40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122C9E4C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54162838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6CEABFB6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60A63BE0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459C"/>
    <w:rsid w:val="00715618"/>
    <w:rsid w:val="00C9459C"/>
    <w:rsid w:val="00C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60B2D16C"/>
  <w15:docId w15:val="{A66A3835-7324-41C8-B9E1-54C2544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870" w:hanging="33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cp:lastPrinted>2017-12-07T09:01:00Z</cp:lastPrinted>
  <dcterms:created xsi:type="dcterms:W3CDTF">2016-04-12T12:32:00Z</dcterms:created>
  <dcterms:modified xsi:type="dcterms:W3CDTF">2017-12-07T09:27:00Z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