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C3" w:rsidRDefault="004240C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4240C3" w:rsidRDefault="007A0478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7A0478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7A0478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4240C3" w:rsidRDefault="001A69D4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2"/>
                      <w:sz w:val="36"/>
                    </w:rPr>
                    <w:t>Worksheet</w:t>
                  </w:r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1"/>
                      <w:sz w:val="36"/>
                    </w:rPr>
                    <w:t>1.21b:</w:t>
                  </w:r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8"/>
                      <w:sz w:val="36"/>
                    </w:rPr>
                    <w:t>How</w:t>
                  </w:r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0"/>
                      <w:sz w:val="36"/>
                    </w:rPr>
                    <w:t>could</w:t>
                  </w:r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proofErr w:type="gramStart"/>
                  <w:r>
                    <w:rPr>
                      <w:rFonts w:ascii="Trebuchet MS"/>
                      <w:b/>
                      <w:color w:val="231F20"/>
                      <w:spacing w:val="-10"/>
                      <w:sz w:val="36"/>
                    </w:rPr>
                    <w:t>funding</w:t>
                  </w:r>
                  <w:proofErr w:type="gramEnd"/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8"/>
                      <w:sz w:val="36"/>
                    </w:rPr>
                    <w:t>for</w:t>
                  </w:r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1"/>
                      <w:sz w:val="36"/>
                    </w:rPr>
                    <w:t>councils</w:t>
                  </w:r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6"/>
                      <w:sz w:val="36"/>
                    </w:rPr>
                    <w:t>be</w:t>
                  </w:r>
                  <w:r>
                    <w:rPr>
                      <w:rFonts w:ascii="Trebuchet MS"/>
                      <w:b/>
                      <w:color w:val="231F20"/>
                      <w:spacing w:val="-3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3"/>
                      <w:sz w:val="36"/>
                    </w:rPr>
                    <w:t>improved?</w:t>
                  </w:r>
                </w:p>
              </w:txbxContent>
            </v:textbox>
            <w10:wrap type="none"/>
            <w10:anchorlock/>
          </v:shape>
        </w:pict>
      </w:r>
    </w:p>
    <w:p w:rsidR="004240C3" w:rsidRDefault="004240C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4240C3" w:rsidRDefault="001A69D4">
      <w:pPr>
        <w:pStyle w:val="BodyText"/>
        <w:spacing w:before="60"/>
        <w:ind w:left="850" w:firstLine="0"/>
      </w:pPr>
      <w:r>
        <w:rPr>
          <w:color w:val="231F20"/>
          <w:w w:val="105"/>
        </w:rPr>
        <w:t xml:space="preserve">People </w:t>
      </w:r>
      <w:r w:rsidRPr="00D14126">
        <w:rPr>
          <w:b/>
          <w:color w:val="231F20"/>
          <w:w w:val="105"/>
        </w:rPr>
        <w:t>A–H</w:t>
      </w:r>
      <w:r>
        <w:rPr>
          <w:color w:val="231F20"/>
          <w:w w:val="105"/>
        </w:rPr>
        <w:t xml:space="preserve"> </w:t>
      </w:r>
      <w:proofErr w:type="gramStart"/>
      <w:r>
        <w:rPr>
          <w:color w:val="231F20"/>
          <w:w w:val="105"/>
        </w:rPr>
        <w:t>think</w:t>
      </w:r>
      <w:proofErr w:type="gramEnd"/>
      <w:r>
        <w:rPr>
          <w:color w:val="231F20"/>
          <w:w w:val="105"/>
        </w:rPr>
        <w:t xml:space="preserve"> they can improve the way councils are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funded.</w:t>
      </w:r>
    </w:p>
    <w:p w:rsidR="004240C3" w:rsidRDefault="001A69D4">
      <w:pPr>
        <w:pStyle w:val="ListParagraph"/>
        <w:numPr>
          <w:ilvl w:val="0"/>
          <w:numId w:val="1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Whose ideas do you agree with?</w:t>
      </w:r>
      <w:r>
        <w:rPr>
          <w:rFonts w:ascii="Calibri"/>
          <w:color w:val="231F20"/>
          <w:spacing w:val="2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Why?</w:t>
      </w:r>
    </w:p>
    <w:p w:rsidR="004240C3" w:rsidRDefault="004240C3">
      <w:pPr>
        <w:rPr>
          <w:rFonts w:ascii="Calibri" w:eastAsia="Calibri" w:hAnsi="Calibri" w:cs="Calibri"/>
          <w:sz w:val="20"/>
          <w:szCs w:val="20"/>
        </w:rPr>
      </w:pPr>
    </w:p>
    <w:p w:rsidR="004240C3" w:rsidRDefault="004240C3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4240C3" w:rsidRDefault="007A0478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7A0478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493.7pt;height:.45pt;mso-position-horizontal-relative:char;mso-position-vertical-relative:line" coordsize="9874,9">
            <v:group id="_x0000_s1048" style="position:absolute;left:4;top:4;width:9865;height:2" coordorigin="4,4" coordsize="9865,2">
              <v:shape id="_x0000_s1049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240C3" w:rsidRDefault="004240C3">
      <w:pPr>
        <w:rPr>
          <w:rFonts w:ascii="Calibri" w:eastAsia="Calibri" w:hAnsi="Calibri" w:cs="Calibri"/>
          <w:sz w:val="20"/>
          <w:szCs w:val="20"/>
        </w:rPr>
      </w:pPr>
    </w:p>
    <w:p w:rsidR="004240C3" w:rsidRDefault="004240C3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240C3" w:rsidRDefault="007A0478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7A0478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493.7pt;height:.45pt;mso-position-horizontal-relative:char;mso-position-vertical-relative:line" coordsize="9874,9">
            <v:group id="_x0000_s1045" style="position:absolute;left:4;top:4;width:9865;height:2" coordorigin="4,4" coordsize="9865,2">
              <v:shape id="_x0000_s1046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240C3" w:rsidRDefault="004240C3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4240C3" w:rsidRDefault="007A0478">
      <w:pPr>
        <w:pStyle w:val="ListParagraph"/>
        <w:numPr>
          <w:ilvl w:val="0"/>
          <w:numId w:val="1"/>
        </w:numPr>
        <w:tabs>
          <w:tab w:val="left" w:pos="1191"/>
        </w:tabs>
        <w:ind w:hanging="340"/>
        <w:rPr>
          <w:rFonts w:ascii="Calibri" w:eastAsia="Calibri" w:hAnsi="Calibri" w:cs="Calibri"/>
          <w:sz w:val="24"/>
          <w:szCs w:val="24"/>
        </w:rPr>
      </w:pPr>
      <w:r w:rsidRPr="007A0478">
        <w:pict>
          <v:group id="_x0000_s1038" style="position:absolute;left:0;text-align:left;margin-left:37.35pt;margin-top:75.25pt;width:528.9pt;height:387.2pt;z-index:-3688;mso-position-horizontal-relative:page" coordorigin="747,1505" coordsize="10578,77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47;top:1505;width:9878;height:3522">
              <v:imagedata r:id="rId5" o:title=""/>
            </v:shape>
            <v:shape id="_x0000_s1042" type="#_x0000_t75" style="position:absolute;left:10617;top:1505;width:708;height:7743">
              <v:imagedata r:id="rId6" o:title=""/>
            </v:shape>
            <v:shape id="_x0000_s1041" type="#_x0000_t75" style="position:absolute;left:747;top:5019;width:9878;height:4230">
              <v:imagedata r:id="rId7" o:title=""/>
            </v:shape>
            <v:group id="_x0000_s1039" style="position:absolute;left:855;top:1614;width:10200;height:7363" coordorigin="855,1614" coordsize="10200,7363">
              <v:shape id="_x0000_s1040" style="position:absolute;left:855;top:1614;width:10200;height:7363" coordorigin="855,1614" coordsize="10200,7363" path="m855,8977r10200,l11055,1614r-10200,l855,8977xe" stroked="f">
                <v:path arrowok="t"/>
              </v:shape>
            </v:group>
            <w10:wrap anchorx="page"/>
          </v:group>
        </w:pict>
      </w:r>
      <w:r w:rsidR="001A69D4">
        <w:rPr>
          <w:rFonts w:ascii="Calibri"/>
          <w:color w:val="231F20"/>
          <w:w w:val="105"/>
          <w:sz w:val="24"/>
        </w:rPr>
        <w:t>Whose do you disagree with?</w:t>
      </w:r>
      <w:r w:rsidR="001A69D4">
        <w:rPr>
          <w:rFonts w:ascii="Calibri"/>
          <w:color w:val="231F20"/>
          <w:spacing w:val="18"/>
          <w:w w:val="105"/>
          <w:sz w:val="24"/>
        </w:rPr>
        <w:t xml:space="preserve"> </w:t>
      </w:r>
      <w:r w:rsidR="001A69D4">
        <w:rPr>
          <w:rFonts w:ascii="Calibri"/>
          <w:color w:val="231F20"/>
          <w:w w:val="105"/>
          <w:sz w:val="24"/>
        </w:rPr>
        <w:t>Why?</w:t>
      </w:r>
    </w:p>
    <w:p w:rsidR="004240C3" w:rsidRDefault="004240C3">
      <w:pPr>
        <w:rPr>
          <w:rFonts w:ascii="Calibri" w:eastAsia="Calibri" w:hAnsi="Calibri" w:cs="Calibri"/>
          <w:sz w:val="20"/>
          <w:szCs w:val="20"/>
        </w:rPr>
      </w:pPr>
    </w:p>
    <w:p w:rsidR="004240C3" w:rsidRDefault="004240C3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4240C3" w:rsidRDefault="007A0478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7A0478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93.7pt;height:.45pt;mso-position-horizontal-relative:char;mso-position-vertical-relative:line" coordsize="9874,9">
            <v:group id="_x0000_s1036" style="position:absolute;left:4;top:4;width:9865;height:2" coordorigin="4,4" coordsize="9865,2">
              <v:shape id="_x0000_s103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240C3" w:rsidRDefault="004240C3">
      <w:pPr>
        <w:rPr>
          <w:rFonts w:ascii="Calibri" w:eastAsia="Calibri" w:hAnsi="Calibri" w:cs="Calibri"/>
          <w:sz w:val="20"/>
          <w:szCs w:val="20"/>
        </w:rPr>
      </w:pPr>
    </w:p>
    <w:p w:rsidR="004240C3" w:rsidRDefault="004240C3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240C3" w:rsidRDefault="007A0478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 w:rsidRPr="007A0478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93.7pt;height:.45pt;mso-position-horizontal-relative:char;mso-position-vertical-relative:line" coordsize="9874,9">
            <v:group id="_x0000_s1033" style="position:absolute;left:4;top:4;width:9865;height:2" coordorigin="4,4" coordsize="9865,2">
              <v:shape id="_x0000_s103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240C3" w:rsidRDefault="004240C3">
      <w:pPr>
        <w:rPr>
          <w:rFonts w:ascii="Calibri" w:eastAsia="Calibri" w:hAnsi="Calibri" w:cs="Calibri"/>
          <w:sz w:val="20"/>
          <w:szCs w:val="20"/>
        </w:rPr>
      </w:pPr>
    </w:p>
    <w:p w:rsidR="004240C3" w:rsidRDefault="004240C3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85"/>
      </w:tblGrid>
      <w:tr w:rsidR="004240C3">
        <w:trPr>
          <w:trHeight w:hRule="exact" w:val="74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373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24"/>
                <w:szCs w:val="24"/>
              </w:rPr>
              <w:t xml:space="preserve">Let’s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charge £200 extra on council tax for every dog in a home. This would help pay for</w:t>
            </w:r>
            <w:r>
              <w:rPr>
                <w:rFonts w:ascii="Calibri" w:eastAsia="Calibri" w:hAnsi="Calibri" w:cs="Calibri"/>
                <w:color w:val="231F20"/>
                <w:spacing w:val="4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 xml:space="preserve">dog mess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24"/>
                <w:szCs w:val="24"/>
              </w:rPr>
              <w:t xml:space="preserve">that’s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not cleared up in the</w:t>
            </w:r>
            <w:r>
              <w:rPr>
                <w:rFonts w:ascii="Calibri" w:eastAsia="Calibri" w:hAnsi="Calibri" w:cs="Calibri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area.</w:t>
            </w:r>
          </w:p>
        </w:tc>
      </w:tr>
      <w:tr w:rsidR="004240C3">
        <w:trPr>
          <w:trHeight w:hRule="exact" w:val="102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359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 xml:space="preserve">B.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I reckon the best way to get more money for councils is through lowering the age</w:t>
            </w:r>
            <w:r>
              <w:rPr>
                <w:rFonts w:ascii="Calibri" w:eastAsia="Calibri" w:hAnsi="Calibri" w:cs="Calibri"/>
                <w:color w:val="231F20"/>
                <w:spacing w:val="4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231F20"/>
                <w:w w:val="10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gambling from 18 to 16. I’d then use all gambling profits from younger gamblers to pay</w:t>
            </w:r>
            <w:r>
              <w:rPr>
                <w:rFonts w:ascii="Calibri" w:eastAsia="Calibri" w:hAnsi="Calibri" w:cs="Calibri"/>
                <w:color w:val="231F20"/>
                <w:spacing w:val="51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color w:val="231F20"/>
                <w:w w:val="10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services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like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sports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centres</w:t>
            </w:r>
            <w:proofErr w:type="spellEnd"/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schools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housing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teenage</w:t>
            </w:r>
            <w:r>
              <w:rPr>
                <w:rFonts w:ascii="Calibri" w:eastAsia="Calibri" w:hAnsi="Calibri"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parents.</w:t>
            </w:r>
          </w:p>
        </w:tc>
      </w:tr>
      <w:tr w:rsidR="004240C3">
        <w:trPr>
          <w:trHeight w:hRule="exact" w:val="102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110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4"/>
                <w:szCs w:val="24"/>
              </w:rPr>
              <w:t>C.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Everyone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should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monthly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health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test.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you’re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classed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obese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nicotine/</w:t>
            </w:r>
            <w:r>
              <w:rPr>
                <w:rFonts w:ascii="Calibri" w:eastAsia="Calibri" w:hAnsi="Calibri" w:cs="Calibri"/>
                <w:color w:val="231F20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alcohol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your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system,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should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pay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fine.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fair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because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unfit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people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need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more</w:t>
            </w:r>
            <w:r>
              <w:rPr>
                <w:rFonts w:ascii="Calibri" w:eastAsia="Calibri" w:hAnsi="Calibri" w:cs="Calibri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help</w:t>
            </w:r>
            <w:r>
              <w:rPr>
                <w:rFonts w:ascii="Calibri" w:eastAsia="Calibri" w:hAnsi="Calibri" w:cs="Calibri"/>
                <w:color w:val="231F20"/>
                <w:w w:val="10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from  council</w:t>
            </w:r>
            <w:proofErr w:type="gramEnd"/>
            <w:r>
              <w:rPr>
                <w:rFonts w:ascii="Calibri" w:eastAsia="Calibri" w:hAnsi="Calibri" w:cs="Calibri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services.</w:t>
            </w:r>
          </w:p>
        </w:tc>
      </w:tr>
      <w:tr w:rsidR="004240C3">
        <w:trPr>
          <w:trHeight w:hRule="exact" w:val="102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898" w:hanging="34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105"/>
                <w:sz w:val="24"/>
              </w:rPr>
              <w:t xml:space="preserve">D.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 xml:space="preserve">We </w:t>
            </w:r>
            <w:r>
              <w:rPr>
                <w:rFonts w:ascii="Calibri"/>
                <w:color w:val="231F20"/>
                <w:w w:val="105"/>
                <w:sz w:val="24"/>
              </w:rPr>
              <w:t xml:space="preserve">could have a new TV </w:t>
            </w:r>
            <w:proofErr w:type="spellStart"/>
            <w:r>
              <w:rPr>
                <w:rFonts w:ascii="Calibri"/>
                <w:color w:val="231F20"/>
                <w:w w:val="105"/>
                <w:sz w:val="24"/>
              </w:rPr>
              <w:t>programme</w:t>
            </w:r>
            <w:proofErr w:type="spellEnd"/>
            <w:r>
              <w:rPr>
                <w:rFonts w:ascii="Calibri"/>
                <w:color w:val="231F20"/>
                <w:w w:val="105"/>
                <w:sz w:val="24"/>
              </w:rPr>
              <w:t xml:space="preserve"> every Saturday night, where citizens explain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why their area needs funding. A public vote would then choose where central</w:t>
            </w:r>
            <w:r>
              <w:rPr>
                <w:rFonts w:ascii="Calibri"/>
                <w:color w:val="231F20"/>
                <w:spacing w:val="16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government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funding is</w:t>
            </w:r>
            <w:r>
              <w:rPr>
                <w:rFonts w:ascii="Calibri"/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distributed.</w:t>
            </w:r>
          </w:p>
        </w:tc>
      </w:tr>
      <w:tr w:rsidR="004240C3">
        <w:trPr>
          <w:trHeight w:hRule="exact" w:val="74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288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105"/>
                <w:sz w:val="24"/>
              </w:rPr>
              <w:t xml:space="preserve">E.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 xml:space="preserve">We </w:t>
            </w:r>
            <w:r>
              <w:rPr>
                <w:rFonts w:ascii="Calibri"/>
                <w:color w:val="231F20"/>
                <w:w w:val="105"/>
                <w:sz w:val="24"/>
              </w:rPr>
              <w:t>should get rid of council tax and rely on people to make voluntary contributions</w:t>
            </w:r>
            <w:r>
              <w:rPr>
                <w:rFonts w:ascii="Calibri"/>
                <w:color w:val="231F20"/>
                <w:spacing w:val="3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instead.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People who can afford it will surely give as much as they</w:t>
            </w:r>
            <w:r>
              <w:rPr>
                <w:rFonts w:ascii="Calibri"/>
                <w:color w:val="231F20"/>
                <w:spacing w:val="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can.</w:t>
            </w:r>
          </w:p>
        </w:tc>
      </w:tr>
      <w:tr w:rsidR="004240C3">
        <w:trPr>
          <w:trHeight w:hRule="exact" w:val="74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813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9"/>
                <w:sz w:val="24"/>
                <w:szCs w:val="24"/>
              </w:rPr>
              <w:t>F.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Local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businesses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should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take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turns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pay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local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>people’s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streetlights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rubbish</w:t>
            </w:r>
            <w:r>
              <w:rPr>
                <w:rFonts w:ascii="Calibri" w:eastAsia="Calibri" w:hAnsi="Calibri" w:cs="Calibri"/>
                <w:color w:val="231F2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collections.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only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fair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because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they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make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their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money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from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people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area.</w:t>
            </w:r>
          </w:p>
        </w:tc>
      </w:tr>
      <w:tr w:rsidR="004240C3">
        <w:trPr>
          <w:trHeight w:hRule="exact" w:val="102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160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 xml:space="preserve">G.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 xml:space="preserve">Online bidding is the way forward. Any central government money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24"/>
                <w:szCs w:val="24"/>
              </w:rPr>
              <w:t xml:space="preserve">that’s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available to</w:t>
            </w:r>
            <w:r>
              <w:rPr>
                <w:rFonts w:ascii="Calibri" w:eastAsia="Calibri" w:hAnsi="Calibri" w:cs="Calibri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councils</w:t>
            </w:r>
            <w:r>
              <w:rPr>
                <w:rFonts w:ascii="Calibri" w:eastAsia="Calibri" w:hAnsi="Calibri" w:cs="Calibri"/>
                <w:color w:val="231F20"/>
                <w:w w:val="10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should be won via bids (for example, by people who run libraries, schools and so</w:t>
            </w:r>
            <w:r>
              <w:rPr>
                <w:rFonts w:ascii="Calibri" w:eastAsia="Calibri" w:hAnsi="Calibri" w:cs="Calibri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on).</w:t>
            </w:r>
            <w:r>
              <w:rPr>
                <w:rFonts w:ascii="Calibri" w:eastAsia="Calibri" w:hAnsi="Calibri" w:cs="Calibri"/>
                <w:color w:val="231F20"/>
                <w:w w:val="10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Whichever services get the most bids get the most</w:t>
            </w:r>
            <w:r>
              <w:rPr>
                <w:rFonts w:ascii="Calibri" w:eastAsia="Calibri" w:hAnsi="Calibri" w:cs="Calibri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105"/>
                <w:sz w:val="24"/>
                <w:szCs w:val="24"/>
              </w:rPr>
              <w:t>money.</w:t>
            </w:r>
          </w:p>
        </w:tc>
      </w:tr>
      <w:tr w:rsidR="004240C3">
        <w:trPr>
          <w:trHeight w:hRule="exact" w:val="1023"/>
        </w:trPr>
        <w:tc>
          <w:tcPr>
            <w:tcW w:w="101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40C3" w:rsidRDefault="001A69D4">
            <w:pPr>
              <w:pStyle w:val="TableParagraph"/>
              <w:spacing w:before="62" w:line="280" w:lineRule="exact"/>
              <w:ind w:left="446" w:right="391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105"/>
                <w:sz w:val="24"/>
              </w:rPr>
              <w:t xml:space="preserve">H. </w:t>
            </w:r>
            <w:r>
              <w:rPr>
                <w:rFonts w:ascii="Calibri"/>
                <w:color w:val="231F20"/>
                <w:w w:val="105"/>
                <w:sz w:val="24"/>
              </w:rPr>
              <w:t xml:space="preserve">All 18-year-olds should have to work for their local council for free for a </w:t>
            </w:r>
            <w:r>
              <w:rPr>
                <w:rFonts w:ascii="Calibri"/>
                <w:color w:val="231F20"/>
                <w:spacing w:val="-5"/>
                <w:w w:val="105"/>
                <w:sz w:val="24"/>
              </w:rPr>
              <w:t xml:space="preserve">year.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3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money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saved on staff wages could make a massive difference to improving our local services and</w:t>
            </w:r>
            <w:r>
              <w:rPr>
                <w:rFonts w:ascii="Calibri"/>
                <w:color w:val="231F20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it</w:t>
            </w:r>
            <w:r>
              <w:rPr>
                <w:rFonts w:ascii="Calibri"/>
                <w:color w:val="231F20"/>
                <w:w w:val="98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would be good work</w:t>
            </w:r>
            <w:r>
              <w:rPr>
                <w:rFonts w:ascii="Calibri"/>
                <w:color w:val="231F20"/>
                <w:spacing w:val="2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experience.</w:t>
            </w:r>
          </w:p>
        </w:tc>
      </w:tr>
    </w:tbl>
    <w:p w:rsidR="004240C3" w:rsidRDefault="004240C3">
      <w:pPr>
        <w:rPr>
          <w:rFonts w:ascii="Calibri" w:eastAsia="Calibri" w:hAnsi="Calibri" w:cs="Calibri"/>
          <w:sz w:val="24"/>
          <w:szCs w:val="24"/>
        </w:rPr>
      </w:pPr>
    </w:p>
    <w:p w:rsidR="004240C3" w:rsidRDefault="001A69D4">
      <w:pPr>
        <w:pStyle w:val="ListParagraph"/>
        <w:numPr>
          <w:ilvl w:val="0"/>
          <w:numId w:val="1"/>
        </w:numPr>
        <w:tabs>
          <w:tab w:val="left" w:pos="1191"/>
        </w:tabs>
        <w:spacing w:before="208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Give two ideas of your</w:t>
      </w:r>
      <w:r>
        <w:rPr>
          <w:rFonts w:ascii="Calibri"/>
          <w:color w:val="231F20"/>
          <w:spacing w:val="3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own.</w:t>
      </w:r>
    </w:p>
    <w:p w:rsidR="004240C3" w:rsidRDefault="001A69D4">
      <w:pPr>
        <w:pStyle w:val="Heading1"/>
        <w:numPr>
          <w:ilvl w:val="1"/>
          <w:numId w:val="1"/>
        </w:numPr>
        <w:tabs>
          <w:tab w:val="left" w:pos="1531"/>
          <w:tab w:val="left" w:pos="11055"/>
        </w:tabs>
        <w:spacing w:before="160"/>
        <w:ind w:hanging="340"/>
        <w:rPr>
          <w:b w:val="0"/>
          <w:bCs w:val="0"/>
        </w:rPr>
      </w:pPr>
      <w:r>
        <w:rPr>
          <w:color w:val="231F20"/>
          <w:w w:val="92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4240C3" w:rsidRDefault="004240C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240C3" w:rsidRDefault="004240C3">
      <w:pPr>
        <w:spacing w:before="3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4240C3" w:rsidRDefault="007A0478">
      <w:pPr>
        <w:spacing w:line="20" w:lineRule="exact"/>
        <w:ind w:left="1526"/>
        <w:rPr>
          <w:rFonts w:ascii="Trebuchet MS" w:eastAsia="Trebuchet MS" w:hAnsi="Trebuchet MS" w:cs="Trebuchet MS"/>
          <w:sz w:val="2"/>
          <w:szCs w:val="2"/>
        </w:rPr>
      </w:pPr>
      <w:r w:rsidRPr="007A0478"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29" style="width:476.7pt;height:.45pt;mso-position-horizontal-relative:char;mso-position-vertical-relative:line" coordsize="9534,9">
            <v:group id="_x0000_s1030" style="position:absolute;left:4;top:4;width:9525;height:2" coordorigin="4,4" coordsize="9525,2">
              <v:shape id="_x0000_s1031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240C3" w:rsidRDefault="004240C3">
      <w:pPr>
        <w:spacing w:before="3"/>
        <w:rPr>
          <w:rFonts w:ascii="Trebuchet MS" w:eastAsia="Trebuchet MS" w:hAnsi="Trebuchet MS" w:cs="Trebuchet MS"/>
          <w:b/>
          <w:bCs/>
          <w:sz w:val="29"/>
          <w:szCs w:val="29"/>
        </w:rPr>
      </w:pPr>
    </w:p>
    <w:p w:rsidR="004240C3" w:rsidRDefault="001A69D4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ind w:hanging="3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w w:val="92"/>
          <w:sz w:val="24"/>
          <w:u w:val="single" w:color="58595B"/>
        </w:rPr>
        <w:t xml:space="preserve"> </w:t>
      </w:r>
      <w:r>
        <w:rPr>
          <w:rFonts w:ascii="Trebuchet MS"/>
          <w:b/>
          <w:color w:val="231F20"/>
          <w:sz w:val="24"/>
          <w:u w:val="single" w:color="58595B"/>
        </w:rPr>
        <w:tab/>
      </w:r>
    </w:p>
    <w:p w:rsidR="004240C3" w:rsidRDefault="004240C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240C3" w:rsidRDefault="004240C3">
      <w:pPr>
        <w:spacing w:before="3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4240C3" w:rsidRDefault="007A0478">
      <w:pPr>
        <w:spacing w:line="20" w:lineRule="exact"/>
        <w:ind w:left="1526"/>
        <w:rPr>
          <w:rFonts w:ascii="Trebuchet MS" w:eastAsia="Trebuchet MS" w:hAnsi="Trebuchet MS" w:cs="Trebuchet MS"/>
          <w:sz w:val="2"/>
          <w:szCs w:val="2"/>
        </w:rPr>
      </w:pPr>
      <w:r w:rsidRPr="007A0478"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26" style="width:476.7pt;height:.45pt;mso-position-horizontal-relative:char;mso-position-vertical-relative:line" coordsize="9534,9">
            <v:group id="_x0000_s1027" style="position:absolute;left:4;top:4;width:9525;height:2" coordorigin="4,4" coordsize="9525,2">
              <v:shape id="_x0000_s1028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240C3" w:rsidRDefault="004240C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240C3" w:rsidRDefault="004240C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240C3" w:rsidRDefault="004240C3">
      <w:pPr>
        <w:rPr>
          <w:rFonts w:ascii="Trebuchet MS" w:eastAsia="Trebuchet MS" w:hAnsi="Trebuchet MS" w:cs="Trebuchet MS"/>
          <w:sz w:val="20"/>
          <w:szCs w:val="20"/>
        </w:rPr>
        <w:sectPr w:rsidR="004240C3">
          <w:type w:val="continuous"/>
          <w:pgSz w:w="11910" w:h="16840"/>
          <w:pgMar w:top="480" w:right="480" w:bottom="280" w:left="0" w:header="720" w:footer="720" w:gutter="0"/>
          <w:cols w:space="720"/>
        </w:sectPr>
      </w:pPr>
    </w:p>
    <w:p w:rsidR="004240C3" w:rsidRDefault="001A69D4">
      <w:pPr>
        <w:spacing w:before="5"/>
        <w:rPr>
          <w:rFonts w:ascii="Trebuchet MS" w:eastAsia="Trebuchet MS" w:hAnsi="Trebuchet MS" w:cs="Trebuchet MS"/>
          <w:b/>
          <w:bCs/>
          <w:sz w:val="25"/>
          <w:szCs w:val="25"/>
        </w:rPr>
      </w:pPr>
      <w:bookmarkStart w:id="0" w:name="_GoBack"/>
      <w:bookmarkEnd w:id="0"/>
      <w:r>
        <w:lastRenderedPageBreak/>
        <w:br w:type="column"/>
      </w:r>
    </w:p>
    <w:p w:rsidR="004240C3" w:rsidRDefault="001A69D4">
      <w:pPr>
        <w:ind w:right="-16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/>
          <w:b/>
          <w:color w:val="808285"/>
          <w:w w:val="105"/>
          <w:sz w:val="20"/>
        </w:rPr>
        <w:t xml:space="preserve">Theme A  </w:t>
      </w:r>
      <w:proofErr w:type="gramEnd"/>
      <w:r>
        <w:rPr>
          <w:rFonts w:ascii="Tahoma"/>
          <w:b/>
          <w:color w:val="80828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4240C3" w:rsidRDefault="001A69D4">
      <w:pPr>
        <w:spacing w:before="3"/>
        <w:rPr>
          <w:rFonts w:ascii="Tahoma" w:eastAsia="Tahoma" w:hAnsi="Tahoma" w:cs="Tahoma"/>
          <w:b/>
          <w:bCs/>
          <w:sz w:val="25"/>
          <w:szCs w:val="25"/>
        </w:rPr>
      </w:pPr>
      <w:r>
        <w:br w:type="column"/>
      </w:r>
    </w:p>
    <w:p w:rsidR="004240C3" w:rsidRDefault="001A69D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4240C3" w:rsidSect="007A0478">
      <w:type w:val="continuous"/>
      <w:pgSz w:w="11910" w:h="16840"/>
      <w:pgMar w:top="480" w:right="480" w:bottom="280" w:left="0" w:header="720" w:footer="720" w:gutter="0"/>
      <w:cols w:num="3" w:space="720" w:equalWidth="0">
        <w:col w:w="695" w:space="191"/>
        <w:col w:w="3730" w:space="3412"/>
        <w:col w:w="34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36F6"/>
    <w:multiLevelType w:val="hybridMultilevel"/>
    <w:tmpl w:val="6E90112A"/>
    <w:lvl w:ilvl="0" w:tplc="D48A344A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4150FAD2">
      <w:start w:val="1"/>
      <w:numFmt w:val="lowerLetter"/>
      <w:lvlText w:val="%2)"/>
      <w:lvlJc w:val="left"/>
      <w:pPr>
        <w:ind w:left="1530" w:hanging="341"/>
        <w:jc w:val="left"/>
      </w:pPr>
      <w:rPr>
        <w:rFonts w:ascii="Trebuchet MS" w:eastAsia="Trebuchet MS" w:hAnsi="Trebuchet MS" w:hint="default"/>
        <w:b/>
        <w:bCs/>
        <w:color w:val="231F20"/>
        <w:w w:val="98"/>
        <w:sz w:val="24"/>
        <w:szCs w:val="24"/>
      </w:rPr>
    </w:lvl>
    <w:lvl w:ilvl="2" w:tplc="E5E29378">
      <w:start w:val="1"/>
      <w:numFmt w:val="bullet"/>
      <w:lvlText w:val="•"/>
      <w:lvlJc w:val="left"/>
      <w:pPr>
        <w:ind w:left="2638" w:hanging="341"/>
      </w:pPr>
      <w:rPr>
        <w:rFonts w:hint="default"/>
      </w:rPr>
    </w:lvl>
    <w:lvl w:ilvl="3" w:tplc="F48A107A">
      <w:start w:val="1"/>
      <w:numFmt w:val="bullet"/>
      <w:lvlText w:val="•"/>
      <w:lvlJc w:val="left"/>
      <w:pPr>
        <w:ind w:left="3736" w:hanging="341"/>
      </w:pPr>
      <w:rPr>
        <w:rFonts w:hint="default"/>
      </w:rPr>
    </w:lvl>
    <w:lvl w:ilvl="4" w:tplc="748EC7DC">
      <w:start w:val="1"/>
      <w:numFmt w:val="bullet"/>
      <w:lvlText w:val="•"/>
      <w:lvlJc w:val="left"/>
      <w:pPr>
        <w:ind w:left="4835" w:hanging="341"/>
      </w:pPr>
      <w:rPr>
        <w:rFonts w:hint="default"/>
      </w:rPr>
    </w:lvl>
    <w:lvl w:ilvl="5" w:tplc="F934F3E4">
      <w:start w:val="1"/>
      <w:numFmt w:val="bullet"/>
      <w:lvlText w:val="•"/>
      <w:lvlJc w:val="left"/>
      <w:pPr>
        <w:ind w:left="5933" w:hanging="341"/>
      </w:pPr>
      <w:rPr>
        <w:rFonts w:hint="default"/>
      </w:rPr>
    </w:lvl>
    <w:lvl w:ilvl="6" w:tplc="24A2A584">
      <w:start w:val="1"/>
      <w:numFmt w:val="bullet"/>
      <w:lvlText w:val="•"/>
      <w:lvlJc w:val="left"/>
      <w:pPr>
        <w:ind w:left="7031" w:hanging="341"/>
      </w:pPr>
      <w:rPr>
        <w:rFonts w:hint="default"/>
      </w:rPr>
    </w:lvl>
    <w:lvl w:ilvl="7" w:tplc="2D72E8C2">
      <w:start w:val="1"/>
      <w:numFmt w:val="bullet"/>
      <w:lvlText w:val="•"/>
      <w:lvlJc w:val="left"/>
      <w:pPr>
        <w:ind w:left="8130" w:hanging="341"/>
      </w:pPr>
      <w:rPr>
        <w:rFonts w:hint="default"/>
      </w:rPr>
    </w:lvl>
    <w:lvl w:ilvl="8" w:tplc="FC481BC8">
      <w:start w:val="1"/>
      <w:numFmt w:val="bullet"/>
      <w:lvlText w:val="•"/>
      <w:lvlJc w:val="left"/>
      <w:pPr>
        <w:ind w:left="9228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40C3"/>
    <w:rsid w:val="001A69D4"/>
    <w:rsid w:val="004240C3"/>
    <w:rsid w:val="007A0478"/>
    <w:rsid w:val="00D1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0478"/>
  </w:style>
  <w:style w:type="paragraph" w:styleId="Heading1">
    <w:name w:val="heading 1"/>
    <w:basedOn w:val="Normal"/>
    <w:uiPriority w:val="1"/>
    <w:qFormat/>
    <w:rsid w:val="007A0478"/>
    <w:pPr>
      <w:ind w:left="1530" w:hanging="34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0478"/>
    <w:pPr>
      <w:ind w:left="119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7A0478"/>
  </w:style>
  <w:style w:type="paragraph" w:customStyle="1" w:styleId="TableParagraph">
    <w:name w:val="Table Paragraph"/>
    <w:basedOn w:val="Normal"/>
    <w:uiPriority w:val="1"/>
    <w:qFormat/>
    <w:rsid w:val="007A04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>HarperCollins Publishers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2017-12-08T13:04:00Z</cp:lastPrinted>
  <dcterms:created xsi:type="dcterms:W3CDTF">2017-12-08T13:05:00Z</dcterms:created>
  <dcterms:modified xsi:type="dcterms:W3CDTF">2017-12-08T13:05:00Z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