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71" w:rsidRDefault="001B057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B0571" w:rsidRDefault="00720F98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1B0571" w:rsidRDefault="00720F98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1.2 Where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3"/>
                      <w:sz w:val="36"/>
                      <w:szCs w:val="36"/>
                    </w:rPr>
                    <w:t xml:space="preserve">are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your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10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roots?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10–11</w:t>
                  </w:r>
                </w:p>
              </w:txbxContent>
            </v:textbox>
            <w10:wrap type="none"/>
            <w10:anchorlock/>
          </v:shape>
        </w:pict>
      </w:r>
    </w:p>
    <w:p w:rsidR="001B0571" w:rsidRDefault="001B057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B0571" w:rsidRDefault="00720F98">
      <w:pPr>
        <w:spacing w:line="141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7"/>
          <w:sz w:val="20"/>
          <w:szCs w:val="20"/>
        </w:rPr>
      </w:r>
      <w:r>
        <w:rPr>
          <w:rFonts w:ascii="Times New Roman" w:eastAsia="Times New Roman" w:hAnsi="Times New Roman" w:cs="Times New Roman"/>
          <w:position w:val="-27"/>
          <w:sz w:val="20"/>
          <w:szCs w:val="20"/>
        </w:rPr>
        <w:pict>
          <v:group id="_x0000_s1029" style="width:510.25pt;height:70.55pt;mso-position-horizontal-relative:char;mso-position-vertical-relative:line" coordsize="10205,1411">
            <v:group id="_x0000_s1034" style="position:absolute;left:20;top:20;width:10165;height:340" coordorigin="20,20" coordsize="10165,340">
              <v:shape id="_x0000_s1035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0" style="position:absolute;left:10;top:10;width:10185;height:1391" coordorigin="10,10" coordsize="10185,1391">
              <v:shape id="_x0000_s1033" style="position:absolute;left:10;top:10;width:10185;height:1391" coordorigin="10,10" coordsize="10185,1391" path="m10195,10l10,10r,1390l10195,1400r,-1390xe" filled="f" strokecolor="#231f20" strokeweight="1pt">
                <v:path arrowok="t"/>
              </v:shape>
              <v:shape id="_x0000_s1032" type="#_x0000_t202" style="position:absolute;left:10;top:360;width:10185;height:1041" filled="f" stroked="f">
                <v:textbox inset="0,0,0,0">
                  <w:txbxContent>
                    <w:p w:rsidR="001B0571" w:rsidRDefault="001B057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0571" w:rsidRDefault="00720F98">
                      <w:pPr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>1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</w:rPr>
                        <w:t xml:space="preserve">To  </w:t>
                      </w:r>
                      <w:r>
                        <w:rPr>
                          <w:rFonts w:ascii="Calibri"/>
                          <w:color w:val="231F20"/>
                        </w:rPr>
                        <w:t>find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out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about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how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UK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changing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terms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ethnicity.</w:t>
                      </w:r>
                    </w:p>
                    <w:p w:rsidR="001B0571" w:rsidRDefault="00720F98">
                      <w:pPr>
                        <w:spacing w:before="43"/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find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out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about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sources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immigration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since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1945.</w:t>
                      </w:r>
                    </w:p>
                  </w:txbxContent>
                </v:textbox>
              </v:shape>
              <v:shape id="_x0000_s1031" type="#_x0000_t202" style="position:absolute;left:162;top:138;width:1510;height:280" filled="f" stroked="f">
                <v:textbox inset="0,0,0,0">
                  <w:txbxContent>
                    <w:p w:rsidR="001B0571" w:rsidRDefault="00720F98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B0571" w:rsidRDefault="001B0571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1B0571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1B0571" w:rsidRDefault="00720F98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0571" w:rsidRDefault="00720F98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1B0571" w:rsidRDefault="00720F98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1B0571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B0571" w:rsidRDefault="00720F98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1B0571" w:rsidRDefault="00720F98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1B0571" w:rsidRDefault="00720F98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B0571" w:rsidRDefault="00720F98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1B0571" w:rsidRDefault="001B057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B0571" w:rsidRDefault="001B0571">
      <w:pPr>
        <w:rPr>
          <w:rFonts w:ascii="Times New Roman" w:eastAsia="Times New Roman" w:hAnsi="Times New Roman" w:cs="Times New Roman"/>
          <w:sz w:val="21"/>
          <w:szCs w:val="21"/>
        </w:rPr>
        <w:sectPr w:rsidR="001B0571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1B0571" w:rsidRDefault="00720F98">
      <w:pPr>
        <w:pStyle w:val="Heading1"/>
        <w:spacing w:before="34"/>
        <w:ind w:right="302"/>
      </w:pPr>
      <w:r>
        <w:rPr>
          <w:b/>
          <w:color w:val="231F20"/>
        </w:rPr>
        <w:t>Connect</w:t>
      </w:r>
    </w:p>
    <w:p w:rsidR="001B0571" w:rsidRDefault="00720F98">
      <w:pPr>
        <w:pStyle w:val="BodyText"/>
        <w:spacing w:before="90"/>
        <w:ind w:left="850" w:right="302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1B0571" w:rsidRDefault="00720F98">
      <w:pPr>
        <w:pStyle w:val="ListParagraph"/>
        <w:numPr>
          <w:ilvl w:val="0"/>
          <w:numId w:val="2"/>
        </w:numPr>
        <w:tabs>
          <w:tab w:val="left" w:pos="1134"/>
        </w:tabs>
        <w:spacing w:before="49" w:line="260" w:lineRule="exact"/>
        <w:ind w:right="511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made you see things differently in</w:t>
      </w:r>
      <w:r>
        <w:rPr>
          <w:rFonts w:ascii="Calibri"/>
          <w:i/>
          <w:color w:val="231F20"/>
          <w:spacing w:val="2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lesson about the community? What</w:t>
      </w:r>
      <w:r>
        <w:rPr>
          <w:rFonts w:ascii="Calibri"/>
          <w:i/>
          <w:color w:val="231F20"/>
          <w:spacing w:val="3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about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another</w:t>
      </w:r>
      <w:r>
        <w:rPr>
          <w:rFonts w:ascii="Calibri"/>
          <w:i/>
          <w:color w:val="231F20"/>
          <w:spacing w:val="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student?</w:t>
      </w:r>
    </w:p>
    <w:p w:rsidR="001B0571" w:rsidRDefault="00720F98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107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Do some UK citizens expect the right to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live</w:t>
      </w:r>
      <w:r>
        <w:rPr>
          <w:rFonts w:ascii="Calibri"/>
          <w:i/>
          <w:color w:val="231F20"/>
        </w:rPr>
        <w:t xml:space="preserve"> </w:t>
      </w:r>
      <w:r>
        <w:rPr>
          <w:rFonts w:ascii="Calibri"/>
          <w:i/>
          <w:color w:val="231F20"/>
          <w:w w:val="105"/>
        </w:rPr>
        <w:t>abroad without wanting foreign citizens to</w:t>
      </w:r>
      <w:r>
        <w:rPr>
          <w:rFonts w:ascii="Calibri"/>
          <w:i/>
          <w:color w:val="231F20"/>
          <w:spacing w:val="2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have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>the right to live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here?</w:t>
      </w:r>
    </w:p>
    <w:p w:rsidR="001B0571" w:rsidRDefault="001B0571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1B0571" w:rsidRDefault="00720F98">
      <w:pPr>
        <w:pStyle w:val="Heading1"/>
        <w:ind w:right="302"/>
      </w:pPr>
      <w:r>
        <w:rPr>
          <w:b/>
          <w:color w:val="231F20"/>
        </w:rPr>
        <w:t>Activate</w:t>
      </w:r>
    </w:p>
    <w:p w:rsidR="001B0571" w:rsidRDefault="00720F98">
      <w:pPr>
        <w:pStyle w:val="BodyText"/>
        <w:ind w:left="793" w:right="302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3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1.2a:</w:t>
      </w:r>
      <w:r>
        <w:rPr>
          <w:rFonts w:ascii="Lucida Sans"/>
          <w:b/>
          <w:color w:val="FFFFFF"/>
          <w:spacing w:val="-3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Ethnic</w:t>
      </w:r>
      <w:r>
        <w:rPr>
          <w:rFonts w:ascii="Lucida Sans"/>
          <w:b/>
          <w:color w:val="FFFFFF"/>
          <w:spacing w:val="-3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groups</w:t>
      </w:r>
    </w:p>
    <w:p w:rsidR="001B0571" w:rsidRDefault="00720F98">
      <w:pPr>
        <w:pStyle w:val="BodyText"/>
        <w:spacing w:before="92" w:line="260" w:lineRule="exact"/>
        <w:ind w:left="850" w:right="302"/>
      </w:pPr>
      <w:r>
        <w:rPr>
          <w:color w:val="231F20"/>
          <w:w w:val="105"/>
        </w:rPr>
        <w:t>Students look at the table on page 11 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textbook and the paragraphs below it. They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answer questions from Worksheet 1.2a: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Ethnic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groups, in small groups or from 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board.</w:t>
      </w:r>
    </w:p>
    <w:p w:rsidR="001B0571" w:rsidRDefault="001B057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1B0571" w:rsidRDefault="00720F98">
      <w:pPr>
        <w:pStyle w:val="Heading1"/>
        <w:ind w:right="302"/>
      </w:pPr>
      <w:r>
        <w:rPr>
          <w:b/>
          <w:color w:val="231F20"/>
        </w:rPr>
        <w:t>Demonstrate</w:t>
      </w:r>
    </w:p>
    <w:p w:rsidR="001B0571" w:rsidRDefault="00720F98">
      <w:pPr>
        <w:pStyle w:val="BodyText"/>
        <w:ind w:left="793" w:right="302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4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1.2b:</w:t>
      </w:r>
      <w:r>
        <w:rPr>
          <w:rFonts w:ascii="Lucida Sans"/>
          <w:b/>
          <w:color w:val="FFFFFF"/>
          <w:spacing w:val="-4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Immigration</w:t>
      </w:r>
      <w:r>
        <w:rPr>
          <w:rFonts w:ascii="Lucida Sans"/>
          <w:b/>
          <w:color w:val="FFFFFF"/>
          <w:spacing w:val="-4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facts</w:t>
      </w:r>
    </w:p>
    <w:p w:rsidR="001B0571" w:rsidRDefault="00720F98">
      <w:pPr>
        <w:pStyle w:val="ListParagraph"/>
        <w:numPr>
          <w:ilvl w:val="0"/>
          <w:numId w:val="2"/>
        </w:numPr>
        <w:tabs>
          <w:tab w:val="left" w:pos="1134"/>
        </w:tabs>
        <w:spacing w:before="92" w:line="260" w:lineRule="exact"/>
        <w:ind w:right="106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Using general knowledge and educated</w:t>
      </w:r>
      <w:r>
        <w:rPr>
          <w:rFonts w:ascii="Calibri"/>
          <w:color w:val="231F20"/>
          <w:spacing w:val="-36"/>
          <w:w w:val="105"/>
        </w:rPr>
        <w:t xml:space="preserve"> </w:t>
      </w:r>
      <w:r>
        <w:rPr>
          <w:rFonts w:ascii="Calibri"/>
          <w:color w:val="231F20"/>
          <w:w w:val="105"/>
        </w:rPr>
        <w:t>guesses,</w:t>
      </w:r>
      <w:r>
        <w:rPr>
          <w:rFonts w:ascii="Calibri"/>
          <w:color w:val="231F20"/>
          <w:spacing w:val="-2"/>
          <w:w w:val="104"/>
        </w:rPr>
        <w:t xml:space="preserve"> </w:t>
      </w:r>
      <w:r>
        <w:rPr>
          <w:rFonts w:ascii="Calibri"/>
          <w:color w:val="231F20"/>
          <w:w w:val="105"/>
        </w:rPr>
        <w:t>students put the ten immigration facts in</w:t>
      </w:r>
      <w:r>
        <w:rPr>
          <w:rFonts w:ascii="Calibri"/>
          <w:color w:val="231F20"/>
          <w:spacing w:val="-18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2"/>
          <w:w w:val="102"/>
        </w:rPr>
        <w:t xml:space="preserve"> </w:t>
      </w:r>
      <w:r>
        <w:rPr>
          <w:rFonts w:ascii="Calibri"/>
          <w:color w:val="231F20"/>
          <w:w w:val="105"/>
        </w:rPr>
        <w:t xml:space="preserve">right </w:t>
      </w:r>
      <w:r>
        <w:rPr>
          <w:rFonts w:ascii="Calibri"/>
          <w:color w:val="231F20"/>
          <w:spacing w:val="-6"/>
          <w:w w:val="105"/>
        </w:rPr>
        <w:t xml:space="preserve">order, </w:t>
      </w:r>
      <w:r>
        <w:rPr>
          <w:rFonts w:ascii="Calibri"/>
          <w:color w:val="231F20"/>
          <w:w w:val="105"/>
        </w:rPr>
        <w:t>using the table. After giving</w:t>
      </w:r>
      <w:r>
        <w:rPr>
          <w:rFonts w:ascii="Calibri"/>
          <w:color w:val="231F20"/>
          <w:spacing w:val="-35"/>
          <w:w w:val="105"/>
        </w:rPr>
        <w:t xml:space="preserve"> </w:t>
      </w:r>
      <w:r>
        <w:rPr>
          <w:rFonts w:ascii="Calibri"/>
          <w:color w:val="231F20"/>
          <w:w w:val="105"/>
        </w:rPr>
        <w:t>students</w:t>
      </w:r>
      <w:r>
        <w:rPr>
          <w:rFonts w:ascii="Calibri"/>
          <w:color w:val="231F20"/>
          <w:spacing w:val="-2"/>
          <w:w w:val="102"/>
        </w:rPr>
        <w:t xml:space="preserve"> </w:t>
      </w:r>
      <w:r>
        <w:rPr>
          <w:rFonts w:ascii="Calibri"/>
          <w:color w:val="231F20"/>
          <w:w w:val="105"/>
        </w:rPr>
        <w:t>answers, ask them to reflect on</w:t>
      </w:r>
      <w:r>
        <w:rPr>
          <w:rFonts w:ascii="Calibri"/>
          <w:color w:val="231F20"/>
          <w:spacing w:val="6"/>
          <w:w w:val="105"/>
        </w:rPr>
        <w:t xml:space="preserve"> </w:t>
      </w:r>
      <w:r>
        <w:rPr>
          <w:rFonts w:ascii="Calibri"/>
          <w:color w:val="231F20"/>
          <w:w w:val="105"/>
        </w:rPr>
        <w:t>whether</w:t>
      </w:r>
      <w:r>
        <w:rPr>
          <w:rFonts w:ascii="Calibri"/>
          <w:color w:val="231F20"/>
          <w:spacing w:val="-1"/>
          <w:w w:val="103"/>
        </w:rPr>
        <w:t xml:space="preserve"> </w:t>
      </w:r>
      <w:r>
        <w:rPr>
          <w:rFonts w:ascii="Calibri"/>
          <w:color w:val="231F20"/>
          <w:w w:val="105"/>
        </w:rPr>
        <w:t>immigration to the UK is a new phenomenon.</w:t>
      </w:r>
      <w:r>
        <w:rPr>
          <w:rFonts w:ascii="Calibri"/>
          <w:color w:val="231F20"/>
          <w:spacing w:val="-2"/>
          <w:w w:val="104"/>
        </w:rPr>
        <w:t xml:space="preserve"> </w:t>
      </w:r>
      <w:r>
        <w:rPr>
          <w:rFonts w:ascii="Calibri"/>
          <w:color w:val="231F20"/>
          <w:w w:val="105"/>
        </w:rPr>
        <w:t xml:space="preserve">(Answer: </w:t>
      </w:r>
      <w:r>
        <w:rPr>
          <w:rFonts w:ascii="Calibri"/>
          <w:color w:val="231F20"/>
          <w:spacing w:val="-16"/>
          <w:w w:val="105"/>
        </w:rPr>
        <w:t xml:space="preserve">F,  </w:t>
      </w:r>
      <w:r>
        <w:rPr>
          <w:rFonts w:ascii="Calibri"/>
          <w:color w:val="231F20"/>
          <w:w w:val="105"/>
        </w:rPr>
        <w:t xml:space="preserve">J, A, G, H, C, E, B, D, 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I)</w:t>
      </w:r>
    </w:p>
    <w:p w:rsidR="001B0571" w:rsidRDefault="00720F98">
      <w:pPr>
        <w:pStyle w:val="ListParagraph"/>
        <w:numPr>
          <w:ilvl w:val="0"/>
          <w:numId w:val="2"/>
        </w:numPr>
        <w:tabs>
          <w:tab w:val="left" w:pos="1134"/>
        </w:tabs>
        <w:spacing w:before="75" w:line="260" w:lineRule="exact"/>
        <w:ind w:right="327" w:hanging="283"/>
        <w:rPr>
          <w:rFonts w:ascii="Calibri" w:eastAsia="Calibri" w:hAnsi="Calibri" w:cs="Calibri"/>
        </w:rPr>
      </w:pPr>
      <w:r>
        <w:pict>
          <v:group id="_x0000_s1027" style="position:absolute;left:0;text-align:left;margin-left:39.7pt;margin-top:3.05pt;width:253.7pt;height:28.35pt;z-index:-4192;mso-position-horizontal-relative:page" coordorigin="794,61" coordsize="5074,567">
            <v:shape id="_x0000_s1028" style="position:absolute;left:794;top:61;width:5074;height:567" coordorigin="794,61" coordsize="5074,567" path="m794,628r5074,l5868,61,794,61r,567xe" fillcolor="#e6e7e8" stroked="f">
              <v:path arrowok="t"/>
            </v:shape>
            <w10:wrap anchorx="page"/>
          </v:group>
        </w:pict>
      </w:r>
      <w:r>
        <w:rPr>
          <w:rFonts w:ascii="Lucida Sans"/>
          <w:b/>
          <w:color w:val="231F20"/>
        </w:rPr>
        <w:t xml:space="preserve">Extra support: </w:t>
      </w:r>
      <w:r>
        <w:rPr>
          <w:rFonts w:ascii="Calibri"/>
          <w:color w:val="231F20"/>
        </w:rPr>
        <w:t>certain students only put</w:t>
      </w:r>
      <w:r>
        <w:rPr>
          <w:rFonts w:ascii="Calibri"/>
          <w:color w:val="231F20"/>
          <w:spacing w:val="-27"/>
        </w:rPr>
        <w:t xml:space="preserve"> </w:t>
      </w:r>
      <w:r>
        <w:rPr>
          <w:rFonts w:ascii="Calibri"/>
          <w:color w:val="231F20"/>
        </w:rPr>
        <w:t>four</w:t>
      </w:r>
      <w:r>
        <w:rPr>
          <w:rFonts w:ascii="Calibri"/>
          <w:color w:val="231F20"/>
          <w:w w:val="104"/>
        </w:rPr>
        <w:t xml:space="preserve"> </w:t>
      </w:r>
      <w:r>
        <w:rPr>
          <w:rFonts w:ascii="Calibri"/>
          <w:color w:val="231F20"/>
          <w:w w:val="105"/>
        </w:rPr>
        <w:t>immigration facts into the right</w:t>
      </w:r>
      <w:r>
        <w:rPr>
          <w:rFonts w:ascii="Calibri"/>
          <w:color w:val="231F20"/>
          <w:spacing w:val="-4"/>
          <w:w w:val="105"/>
        </w:rPr>
        <w:t xml:space="preserve"> </w:t>
      </w:r>
      <w:r>
        <w:rPr>
          <w:rFonts w:ascii="Calibri"/>
          <w:color w:val="231F20"/>
          <w:spacing w:val="-5"/>
          <w:w w:val="105"/>
        </w:rPr>
        <w:t>order.</w:t>
      </w:r>
    </w:p>
    <w:p w:rsidR="001B0571" w:rsidRDefault="00720F98">
      <w:pPr>
        <w:pStyle w:val="ListParagraph"/>
        <w:numPr>
          <w:ilvl w:val="0"/>
          <w:numId w:val="2"/>
        </w:numPr>
        <w:tabs>
          <w:tab w:val="left" w:pos="1134"/>
        </w:tabs>
        <w:spacing w:before="141" w:line="260" w:lineRule="exact"/>
        <w:ind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Ask students to underline any</w:t>
      </w:r>
      <w:r>
        <w:rPr>
          <w:rFonts w:ascii="Calibri"/>
          <w:color w:val="231F20"/>
          <w:spacing w:val="27"/>
          <w:w w:val="105"/>
        </w:rPr>
        <w:t xml:space="preserve"> </w:t>
      </w:r>
      <w:r>
        <w:rPr>
          <w:rFonts w:ascii="Calibri"/>
          <w:color w:val="231F20"/>
          <w:w w:val="105"/>
        </w:rPr>
        <w:t>countries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mentioned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events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whose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settlers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they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have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met in this</w:t>
      </w:r>
      <w:r>
        <w:rPr>
          <w:rFonts w:ascii="Calibri"/>
          <w:color w:val="231F20"/>
          <w:spacing w:val="-11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country.</w:t>
      </w:r>
    </w:p>
    <w:p w:rsidR="001B0571" w:rsidRDefault="00720F98">
      <w:pPr>
        <w:pStyle w:val="Heading1"/>
        <w:spacing w:before="34"/>
        <w:ind w:left="287" w:right="346"/>
      </w:pPr>
      <w:r>
        <w:br w:type="column"/>
      </w:r>
      <w:r>
        <w:rPr>
          <w:b/>
          <w:color w:val="231F20"/>
        </w:rPr>
        <w:t>Consolidate</w:t>
      </w:r>
    </w:p>
    <w:p w:rsidR="001B0571" w:rsidRDefault="00720F98">
      <w:pPr>
        <w:pStyle w:val="Heading2"/>
        <w:spacing w:before="110"/>
        <w:ind w:right="346"/>
      </w:pPr>
      <w:r>
        <w:rPr>
          <w:b/>
          <w:color w:val="231F20"/>
          <w:w w:val="95"/>
        </w:rPr>
        <w:t>Discussion</w:t>
      </w:r>
    </w:p>
    <w:p w:rsidR="001B0571" w:rsidRDefault="00720F98">
      <w:pPr>
        <w:pStyle w:val="ListParagraph"/>
        <w:numPr>
          <w:ilvl w:val="0"/>
          <w:numId w:val="1"/>
        </w:numPr>
        <w:tabs>
          <w:tab w:val="left" w:pos="572"/>
        </w:tabs>
        <w:spacing w:before="51" w:line="260" w:lineRule="exact"/>
        <w:ind w:right="778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Small-group</w:t>
      </w:r>
      <w:r>
        <w:rPr>
          <w:rFonts w:ascii="Lucida Sans"/>
          <w:b/>
          <w:color w:val="231F20"/>
          <w:spacing w:val="-39"/>
        </w:rPr>
        <w:t xml:space="preserve"> </w:t>
      </w:r>
      <w:r>
        <w:rPr>
          <w:rFonts w:ascii="Lucida Sans"/>
          <w:b/>
          <w:color w:val="231F20"/>
        </w:rPr>
        <w:t>activity:</w:t>
      </w:r>
      <w:r>
        <w:rPr>
          <w:rFonts w:ascii="Lucida Sans"/>
          <w:b/>
          <w:color w:val="231F20"/>
          <w:spacing w:val="-39"/>
        </w:rPr>
        <w:t xml:space="preserve"> </w:t>
      </w:r>
      <w:r>
        <w:rPr>
          <w:rFonts w:ascii="Calibri"/>
          <w:color w:val="231F20"/>
        </w:rPr>
        <w:t>students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</w:rPr>
        <w:t>discuss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</w:rPr>
        <w:t xml:space="preserve">following </w:t>
      </w:r>
      <w:r>
        <w:rPr>
          <w:rFonts w:ascii="Calibri"/>
          <w:color w:val="231F20"/>
          <w:spacing w:val="40"/>
        </w:rPr>
        <w:t xml:space="preserve"> </w:t>
      </w:r>
      <w:r>
        <w:rPr>
          <w:rFonts w:ascii="Calibri"/>
          <w:color w:val="231F20"/>
        </w:rPr>
        <w:t>questions:</w:t>
      </w:r>
    </w:p>
    <w:p w:rsidR="001B0571" w:rsidRDefault="00720F98">
      <w:pPr>
        <w:pStyle w:val="ListParagraph"/>
        <w:numPr>
          <w:ilvl w:val="1"/>
          <w:numId w:val="1"/>
        </w:numPr>
        <w:tabs>
          <w:tab w:val="left" w:pos="855"/>
        </w:tabs>
        <w:spacing w:before="56" w:line="260" w:lineRule="exact"/>
        <w:ind w:right="13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What does ‘being British’ mean</w:t>
      </w:r>
      <w:r>
        <w:rPr>
          <w:rFonts w:ascii="Calibri" w:eastAsia="Calibri" w:hAnsi="Calibri" w:cs="Calibri"/>
          <w:i/>
          <w:color w:val="231F20"/>
          <w:spacing w:val="23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in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this</w:t>
      </w:r>
      <w:r>
        <w:rPr>
          <w:rFonts w:ascii="Calibri" w:eastAsia="Calibri" w:hAnsi="Calibri" w:cs="Calibri"/>
          <w:i/>
          <w:color w:val="231F20"/>
          <w:spacing w:val="1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decade?</w:t>
      </w:r>
    </w:p>
    <w:p w:rsidR="001B0571" w:rsidRDefault="00720F98">
      <w:pPr>
        <w:pStyle w:val="ListParagraph"/>
        <w:numPr>
          <w:ilvl w:val="1"/>
          <w:numId w:val="1"/>
        </w:numPr>
        <w:tabs>
          <w:tab w:val="left" w:pos="855"/>
        </w:tabs>
        <w:spacing w:before="56" w:line="260" w:lineRule="exact"/>
        <w:ind w:right="466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If someone lived in a country where</w:t>
      </w:r>
      <w:r>
        <w:rPr>
          <w:rFonts w:ascii="Calibri"/>
          <w:i/>
          <w:color w:val="231F20"/>
          <w:spacing w:val="3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rights,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education, safety and/or wages were not</w:t>
      </w:r>
      <w:r>
        <w:rPr>
          <w:rFonts w:ascii="Calibri"/>
          <w:i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as</w:t>
      </w:r>
      <w:r>
        <w:rPr>
          <w:rFonts w:ascii="Calibri"/>
          <w:i/>
          <w:color w:val="231F20"/>
          <w:w w:val="98"/>
        </w:rPr>
        <w:t xml:space="preserve"> </w:t>
      </w:r>
      <w:r>
        <w:rPr>
          <w:rFonts w:ascii="Calibri"/>
          <w:i/>
          <w:color w:val="231F20"/>
          <w:w w:val="105"/>
        </w:rPr>
        <w:t>good as here, why might it make sense</w:t>
      </w:r>
      <w:r>
        <w:rPr>
          <w:rFonts w:ascii="Calibri"/>
          <w:i/>
          <w:color w:val="231F20"/>
          <w:spacing w:val="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to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move to the</w:t>
      </w:r>
      <w:r>
        <w:rPr>
          <w:rFonts w:ascii="Calibri"/>
          <w:i/>
          <w:color w:val="231F20"/>
          <w:spacing w:val="3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UK?</w:t>
      </w:r>
    </w:p>
    <w:p w:rsidR="001B0571" w:rsidRDefault="00720F98">
      <w:pPr>
        <w:pStyle w:val="ListParagraph"/>
        <w:numPr>
          <w:ilvl w:val="0"/>
          <w:numId w:val="1"/>
        </w:numPr>
        <w:tabs>
          <w:tab w:val="left" w:pos="572"/>
        </w:tabs>
        <w:spacing w:before="56" w:line="260" w:lineRule="exact"/>
        <w:ind w:right="656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Class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Lucida Sans"/>
          <w:b/>
          <w:color w:val="231F20"/>
        </w:rPr>
        <w:t>feedback: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4"/>
        </w:rPr>
        <w:t xml:space="preserve"> </w:t>
      </w:r>
      <w:r>
        <w:rPr>
          <w:rFonts w:ascii="Calibri"/>
          <w:color w:val="231F20"/>
        </w:rPr>
        <w:t>spokesperson</w:t>
      </w:r>
      <w:r>
        <w:rPr>
          <w:rFonts w:ascii="Calibri"/>
          <w:color w:val="231F20"/>
          <w:spacing w:val="-4"/>
        </w:rPr>
        <w:t xml:space="preserve"> </w:t>
      </w:r>
      <w:r>
        <w:rPr>
          <w:rFonts w:ascii="Calibri"/>
          <w:color w:val="231F20"/>
        </w:rPr>
        <w:t>from</w:t>
      </w:r>
      <w:r>
        <w:rPr>
          <w:rFonts w:ascii="Calibri"/>
          <w:color w:val="231F20"/>
          <w:spacing w:val="-4"/>
        </w:rPr>
        <w:t xml:space="preserve"> </w:t>
      </w:r>
      <w:r>
        <w:rPr>
          <w:rFonts w:ascii="Calibri"/>
          <w:color w:val="231F20"/>
        </w:rPr>
        <w:t>each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group</w:t>
      </w:r>
      <w:r>
        <w:rPr>
          <w:rFonts w:ascii="Calibri"/>
          <w:color w:val="231F20"/>
          <w:spacing w:val="-8"/>
          <w:w w:val="105"/>
        </w:rPr>
        <w:t xml:space="preserve"> </w:t>
      </w:r>
      <w:r>
        <w:rPr>
          <w:rFonts w:ascii="Calibri"/>
          <w:color w:val="231F20"/>
          <w:w w:val="105"/>
        </w:rPr>
        <w:t>summarises</w:t>
      </w:r>
      <w:r>
        <w:rPr>
          <w:rFonts w:ascii="Calibri"/>
          <w:color w:val="231F20"/>
          <w:spacing w:val="-8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8"/>
          <w:w w:val="105"/>
        </w:rPr>
        <w:t xml:space="preserve"> </w:t>
      </w:r>
      <w:r>
        <w:rPr>
          <w:rFonts w:ascii="Calibri"/>
          <w:color w:val="231F20"/>
          <w:w w:val="105"/>
        </w:rPr>
        <w:t>benefits</w:t>
      </w:r>
      <w:r>
        <w:rPr>
          <w:rFonts w:ascii="Calibri"/>
          <w:color w:val="231F20"/>
          <w:spacing w:val="-8"/>
          <w:w w:val="105"/>
        </w:rPr>
        <w:t xml:space="preserve"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8"/>
          <w:w w:val="105"/>
        </w:rPr>
        <w:t xml:space="preserve"> </w:t>
      </w:r>
      <w:r>
        <w:rPr>
          <w:rFonts w:ascii="Calibri"/>
          <w:color w:val="231F20"/>
          <w:w w:val="105"/>
        </w:rPr>
        <w:t>diversity</w:t>
      </w:r>
      <w:r>
        <w:rPr>
          <w:rFonts w:ascii="Calibri"/>
          <w:color w:val="231F20"/>
          <w:spacing w:val="-8"/>
          <w:w w:val="105"/>
        </w:rPr>
        <w:t xml:space="preserve"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16"/>
          <w:w w:val="105"/>
        </w:rPr>
        <w:t xml:space="preserve"> </w:t>
      </w:r>
      <w:r>
        <w:rPr>
          <w:rFonts w:ascii="Calibri"/>
          <w:color w:val="231F20"/>
          <w:w w:val="105"/>
        </w:rPr>
        <w:t>UK.</w:t>
      </w:r>
    </w:p>
    <w:p w:rsidR="001B0571" w:rsidRDefault="001B0571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1B0571" w:rsidRDefault="00720F98">
      <w:pPr>
        <w:spacing w:line="1188" w:lineRule="exac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2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1B0571" w:rsidRDefault="00720F98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1B0571" w:rsidRDefault="00720F98">
                  <w:pPr>
                    <w:spacing w:before="51" w:line="260" w:lineRule="exact"/>
                    <w:ind w:left="56" w:right="30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Why do people get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37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angry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9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when the media use terms usually used for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non-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humans (e.g. ‘swarm’) to describe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immigrants?</w:t>
                  </w:r>
                </w:p>
              </w:txbxContent>
            </v:textbox>
            <w10:wrap type="none"/>
            <w10:anchorlock/>
          </v:shape>
        </w:pict>
      </w:r>
    </w:p>
    <w:p w:rsidR="001B0571" w:rsidRDefault="001B0571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1B0571" w:rsidRDefault="00720F98">
      <w:pPr>
        <w:pStyle w:val="Heading2"/>
        <w:ind w:right="346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1B0571" w:rsidRDefault="00720F98">
      <w:pPr>
        <w:pStyle w:val="BodyText"/>
        <w:spacing w:before="49"/>
        <w:ind w:right="346"/>
      </w:pPr>
      <w:hyperlink r:id="rId5">
        <w:r>
          <w:rPr>
            <w:color w:val="231F20"/>
            <w:w w:val="105"/>
          </w:rPr>
          <w:t>www.makinghistories.org.uk</w:t>
        </w:r>
      </w:hyperlink>
    </w:p>
    <w:p w:rsidR="001B0571" w:rsidRDefault="00720F98">
      <w:pPr>
        <w:pStyle w:val="BodyText"/>
        <w:spacing w:before="49" w:line="260" w:lineRule="exact"/>
        <w:ind w:right="346"/>
      </w:pPr>
      <w:hyperlink r:id="rId6">
        <w:r>
          <w:rPr>
            <w:color w:val="231F20"/>
            <w:spacing w:val="-1"/>
          </w:rPr>
          <w:t>www.neighbourhood.statistics.gov.uk/HTMLDocs/</w:t>
        </w:r>
      </w:hyperlink>
      <w:r>
        <w:rPr>
          <w:color w:val="231F20"/>
          <w:spacing w:val="46"/>
        </w:rPr>
        <w:t xml:space="preserve"> </w:t>
      </w:r>
      <w:r>
        <w:rPr>
          <w:color w:val="231F20"/>
          <w:w w:val="105"/>
        </w:rPr>
        <w:t>dvc215/index.html</w:t>
      </w:r>
    </w:p>
    <w:p w:rsidR="001B0571" w:rsidRDefault="001B0571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B0571" w:rsidRDefault="00720F98">
      <w:pPr>
        <w:pStyle w:val="Heading2"/>
        <w:ind w:right="346"/>
      </w:pPr>
      <w:r>
        <w:rPr>
          <w:b/>
          <w:color w:val="231F20"/>
        </w:rPr>
        <w:t>Homework</w:t>
      </w:r>
    </w:p>
    <w:p w:rsidR="001B0571" w:rsidRDefault="00720F98">
      <w:pPr>
        <w:pStyle w:val="BodyText"/>
        <w:spacing w:before="51" w:line="260" w:lineRule="exact"/>
        <w:ind w:right="346"/>
      </w:pPr>
      <w:r>
        <w:rPr>
          <w:color w:val="231F20"/>
        </w:rPr>
        <w:t>Find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traced.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What is the most distant city/country on 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tree?</w:t>
      </w:r>
    </w:p>
    <w:p w:rsidR="001B0571" w:rsidRDefault="001B0571">
      <w:pPr>
        <w:spacing w:line="260" w:lineRule="exact"/>
        <w:sectPr w:rsidR="001B0571">
          <w:type w:val="continuous"/>
          <w:pgSz w:w="11910" w:h="16840"/>
          <w:pgMar w:top="480" w:right="680" w:bottom="280" w:left="0" w:header="720" w:footer="720" w:gutter="0"/>
          <w:cols w:num="2" w:space="720" w:equalWidth="0">
            <w:col w:w="5767" w:space="40"/>
            <w:col w:w="5423"/>
          </w:cols>
        </w:sectPr>
      </w:pPr>
    </w:p>
    <w:p w:rsidR="001B0571" w:rsidRDefault="001B0571">
      <w:pPr>
        <w:rPr>
          <w:rFonts w:ascii="Calibri" w:eastAsia="Calibri" w:hAnsi="Calibri" w:cs="Calibri"/>
          <w:sz w:val="20"/>
          <w:szCs w:val="20"/>
        </w:rPr>
      </w:pPr>
    </w:p>
    <w:p w:rsidR="001B0571" w:rsidRDefault="001B0571">
      <w:pPr>
        <w:rPr>
          <w:rFonts w:ascii="Calibri" w:eastAsia="Calibri" w:hAnsi="Calibri" w:cs="Calibri"/>
          <w:sz w:val="20"/>
          <w:szCs w:val="20"/>
        </w:rPr>
      </w:pPr>
    </w:p>
    <w:p w:rsidR="001B0571" w:rsidRDefault="001B0571">
      <w:pPr>
        <w:rPr>
          <w:rFonts w:ascii="Calibri" w:eastAsia="Calibri" w:hAnsi="Calibri" w:cs="Calibri"/>
          <w:sz w:val="20"/>
          <w:szCs w:val="20"/>
        </w:rPr>
      </w:pPr>
    </w:p>
    <w:p w:rsidR="001B0571" w:rsidRDefault="001B0571">
      <w:pPr>
        <w:rPr>
          <w:rFonts w:ascii="Calibri" w:eastAsia="Calibri" w:hAnsi="Calibri" w:cs="Calibri"/>
          <w:sz w:val="20"/>
          <w:szCs w:val="20"/>
        </w:rPr>
      </w:pPr>
    </w:p>
    <w:p w:rsidR="001B0571" w:rsidRDefault="001B0571">
      <w:pPr>
        <w:rPr>
          <w:rFonts w:ascii="Calibri" w:eastAsia="Calibri" w:hAnsi="Calibri" w:cs="Calibri"/>
          <w:sz w:val="20"/>
          <w:szCs w:val="20"/>
        </w:rPr>
      </w:pPr>
    </w:p>
    <w:p w:rsidR="001B0571" w:rsidRDefault="001B0571">
      <w:pPr>
        <w:rPr>
          <w:rFonts w:ascii="Calibri" w:eastAsia="Calibri" w:hAnsi="Calibri" w:cs="Calibri"/>
          <w:sz w:val="20"/>
          <w:szCs w:val="20"/>
        </w:rPr>
      </w:pPr>
    </w:p>
    <w:p w:rsidR="001B0571" w:rsidRDefault="001B0571">
      <w:pPr>
        <w:rPr>
          <w:rFonts w:ascii="Calibri" w:eastAsia="Calibri" w:hAnsi="Calibri" w:cs="Calibri"/>
          <w:sz w:val="20"/>
          <w:szCs w:val="20"/>
        </w:rPr>
      </w:pPr>
    </w:p>
    <w:p w:rsidR="001B0571" w:rsidRDefault="001B0571">
      <w:pPr>
        <w:rPr>
          <w:rFonts w:ascii="Calibri" w:eastAsia="Calibri" w:hAnsi="Calibri" w:cs="Calibri"/>
          <w:sz w:val="20"/>
          <w:szCs w:val="20"/>
        </w:rPr>
      </w:pPr>
    </w:p>
    <w:p w:rsidR="001B0571" w:rsidRDefault="001B0571">
      <w:pPr>
        <w:rPr>
          <w:rFonts w:ascii="Calibri" w:eastAsia="Calibri" w:hAnsi="Calibri" w:cs="Calibri"/>
          <w:sz w:val="20"/>
          <w:szCs w:val="20"/>
        </w:rPr>
      </w:pPr>
    </w:p>
    <w:p w:rsidR="001B0571" w:rsidRDefault="001B0571">
      <w:pPr>
        <w:rPr>
          <w:rFonts w:ascii="Calibri" w:eastAsia="Calibri" w:hAnsi="Calibri" w:cs="Calibri"/>
          <w:sz w:val="20"/>
          <w:szCs w:val="20"/>
        </w:rPr>
      </w:pPr>
    </w:p>
    <w:p w:rsidR="001B0571" w:rsidRDefault="001B0571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1B0571" w:rsidRDefault="001B0571">
      <w:pPr>
        <w:rPr>
          <w:rFonts w:ascii="Calibri" w:eastAsia="Calibri" w:hAnsi="Calibri" w:cs="Calibri"/>
          <w:sz w:val="29"/>
          <w:szCs w:val="29"/>
        </w:rPr>
        <w:sectPr w:rsidR="001B0571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1B0571" w:rsidRDefault="00720F98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1B0571" w:rsidRDefault="00720F98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>© HarperCollins</w:t>
      </w:r>
      <w:r>
        <w:rPr>
          <w:rFonts w:ascii="Calibri" w:hAnsi="Calibri"/>
          <w:i/>
          <w:color w:val="231F20"/>
          <w:w w:val="105"/>
          <w:sz w:val="20"/>
        </w:rPr>
        <w:t xml:space="preserve">Publishers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1B0571">
      <w:type w:val="continuous"/>
      <w:pgSz w:w="11910" w:h="16840"/>
      <w:pgMar w:top="480" w:right="680" w:bottom="280" w:left="0" w:header="720" w:footer="720" w:gutter="0"/>
      <w:cols w:num="3" w:space="720" w:equalWidth="0">
        <w:col w:w="695" w:space="191"/>
        <w:col w:w="3730" w:space="3412"/>
        <w:col w:w="32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1527"/>
    <w:multiLevelType w:val="hybridMultilevel"/>
    <w:tmpl w:val="7554B65E"/>
    <w:lvl w:ilvl="0" w:tplc="E7B6D240">
      <w:start w:val="1"/>
      <w:numFmt w:val="bullet"/>
      <w:lvlText w:val="●"/>
      <w:lvlJc w:val="left"/>
      <w:pPr>
        <w:ind w:left="571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A3125FA4">
      <w:start w:val="1"/>
      <w:numFmt w:val="bullet"/>
      <w:lvlText w:val="■"/>
      <w:lvlJc w:val="left"/>
      <w:pPr>
        <w:ind w:left="854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70F4C8AE">
      <w:start w:val="1"/>
      <w:numFmt w:val="bullet"/>
      <w:lvlText w:val="•"/>
      <w:lvlJc w:val="left"/>
      <w:pPr>
        <w:ind w:left="1366" w:hanging="284"/>
      </w:pPr>
      <w:rPr>
        <w:rFonts w:hint="default"/>
      </w:rPr>
    </w:lvl>
    <w:lvl w:ilvl="3" w:tplc="7584BA80">
      <w:start w:val="1"/>
      <w:numFmt w:val="bullet"/>
      <w:lvlText w:val="•"/>
      <w:lvlJc w:val="left"/>
      <w:pPr>
        <w:ind w:left="1873" w:hanging="284"/>
      </w:pPr>
      <w:rPr>
        <w:rFonts w:hint="default"/>
      </w:rPr>
    </w:lvl>
    <w:lvl w:ilvl="4" w:tplc="685ACDB0">
      <w:start w:val="1"/>
      <w:numFmt w:val="bullet"/>
      <w:lvlText w:val="•"/>
      <w:lvlJc w:val="left"/>
      <w:pPr>
        <w:ind w:left="2379" w:hanging="284"/>
      </w:pPr>
      <w:rPr>
        <w:rFonts w:hint="default"/>
      </w:rPr>
    </w:lvl>
    <w:lvl w:ilvl="5" w:tplc="82988A06">
      <w:start w:val="1"/>
      <w:numFmt w:val="bullet"/>
      <w:lvlText w:val="•"/>
      <w:lvlJc w:val="left"/>
      <w:pPr>
        <w:ind w:left="2886" w:hanging="284"/>
      </w:pPr>
      <w:rPr>
        <w:rFonts w:hint="default"/>
      </w:rPr>
    </w:lvl>
    <w:lvl w:ilvl="6" w:tplc="68E806DA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4C108478">
      <w:start w:val="1"/>
      <w:numFmt w:val="bullet"/>
      <w:lvlText w:val="•"/>
      <w:lvlJc w:val="left"/>
      <w:pPr>
        <w:ind w:left="3899" w:hanging="284"/>
      </w:pPr>
      <w:rPr>
        <w:rFonts w:hint="default"/>
      </w:rPr>
    </w:lvl>
    <w:lvl w:ilvl="8" w:tplc="53A8BDF8">
      <w:start w:val="1"/>
      <w:numFmt w:val="bullet"/>
      <w:lvlText w:val="•"/>
      <w:lvlJc w:val="left"/>
      <w:pPr>
        <w:ind w:left="4405" w:hanging="284"/>
      </w:pPr>
      <w:rPr>
        <w:rFonts w:hint="default"/>
      </w:rPr>
    </w:lvl>
  </w:abstractNum>
  <w:abstractNum w:abstractNumId="1" w15:restartNumberingAfterBreak="0">
    <w:nsid w:val="448308EF"/>
    <w:multiLevelType w:val="hybridMultilevel"/>
    <w:tmpl w:val="E3EE9E12"/>
    <w:lvl w:ilvl="0" w:tplc="BCB4E734">
      <w:start w:val="1"/>
      <w:numFmt w:val="bullet"/>
      <w:lvlText w:val="●"/>
      <w:lvlJc w:val="left"/>
      <w:pPr>
        <w:ind w:left="113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7B46BFE8">
      <w:start w:val="1"/>
      <w:numFmt w:val="bullet"/>
      <w:lvlText w:val="•"/>
      <w:lvlJc w:val="left"/>
      <w:pPr>
        <w:ind w:left="1602" w:hanging="284"/>
      </w:pPr>
      <w:rPr>
        <w:rFonts w:hint="default"/>
      </w:rPr>
    </w:lvl>
    <w:lvl w:ilvl="2" w:tplc="AABEE63A">
      <w:start w:val="1"/>
      <w:numFmt w:val="bullet"/>
      <w:lvlText w:val="•"/>
      <w:lvlJc w:val="left"/>
      <w:pPr>
        <w:ind w:left="2065" w:hanging="284"/>
      </w:pPr>
      <w:rPr>
        <w:rFonts w:hint="default"/>
      </w:rPr>
    </w:lvl>
    <w:lvl w:ilvl="3" w:tplc="EBEA1904">
      <w:start w:val="1"/>
      <w:numFmt w:val="bullet"/>
      <w:lvlText w:val="•"/>
      <w:lvlJc w:val="left"/>
      <w:pPr>
        <w:ind w:left="2527" w:hanging="284"/>
      </w:pPr>
      <w:rPr>
        <w:rFonts w:hint="default"/>
      </w:rPr>
    </w:lvl>
    <w:lvl w:ilvl="4" w:tplc="1E26EAEE">
      <w:start w:val="1"/>
      <w:numFmt w:val="bullet"/>
      <w:lvlText w:val="•"/>
      <w:lvlJc w:val="left"/>
      <w:pPr>
        <w:ind w:left="2990" w:hanging="284"/>
      </w:pPr>
      <w:rPr>
        <w:rFonts w:hint="default"/>
      </w:rPr>
    </w:lvl>
    <w:lvl w:ilvl="5" w:tplc="4FAE592E">
      <w:start w:val="1"/>
      <w:numFmt w:val="bullet"/>
      <w:lvlText w:val="•"/>
      <w:lvlJc w:val="left"/>
      <w:pPr>
        <w:ind w:left="3453" w:hanging="284"/>
      </w:pPr>
      <w:rPr>
        <w:rFonts w:hint="default"/>
      </w:rPr>
    </w:lvl>
    <w:lvl w:ilvl="6" w:tplc="ACFCC886">
      <w:start w:val="1"/>
      <w:numFmt w:val="bullet"/>
      <w:lvlText w:val="•"/>
      <w:lvlJc w:val="left"/>
      <w:pPr>
        <w:ind w:left="3915" w:hanging="284"/>
      </w:pPr>
      <w:rPr>
        <w:rFonts w:hint="default"/>
      </w:rPr>
    </w:lvl>
    <w:lvl w:ilvl="7" w:tplc="6C00C0EE">
      <w:start w:val="1"/>
      <w:numFmt w:val="bullet"/>
      <w:lvlText w:val="•"/>
      <w:lvlJc w:val="left"/>
      <w:pPr>
        <w:ind w:left="4378" w:hanging="284"/>
      </w:pPr>
      <w:rPr>
        <w:rFonts w:hint="default"/>
      </w:rPr>
    </w:lvl>
    <w:lvl w:ilvl="8" w:tplc="0D98BF52">
      <w:start w:val="1"/>
      <w:numFmt w:val="bullet"/>
      <w:lvlText w:val="•"/>
      <w:lvlJc w:val="left"/>
      <w:pPr>
        <w:ind w:left="4841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0571"/>
    <w:rsid w:val="001B0571"/>
    <w:rsid w:val="0072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C9153F87-340C-42AE-9977-A5E0AACC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287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28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ighbourhood.statistics.gov.uk/HTMLDocs/" TargetMode="External"/><Relationship Id="rId5" Type="http://schemas.openxmlformats.org/officeDocument/2006/relationships/hyperlink" Target="http://www.makinghistories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HarperCollins Publishers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2016-04-12T12:43:00Z</dcterms:created>
  <dcterms:modified xsi:type="dcterms:W3CDTF">2016-04-13T14:53:00Z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