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0F" w:rsidRDefault="00861B0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61B0F" w:rsidRDefault="000C1E60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861B0F" w:rsidRDefault="000C1E60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1.18 Human rights: checks and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9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balances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42–43</w:t>
                  </w:r>
                </w:p>
              </w:txbxContent>
            </v:textbox>
            <w10:anchorlock/>
          </v:shape>
        </w:pict>
      </w:r>
    </w:p>
    <w:p w:rsidR="00861B0F" w:rsidRDefault="00861B0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61B0F" w:rsidRDefault="000C1E60">
      <w:pPr>
        <w:spacing w:line="141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7"/>
          <w:sz w:val="20"/>
          <w:szCs w:val="20"/>
        </w:rPr>
      </w:r>
      <w:r>
        <w:rPr>
          <w:rFonts w:ascii="Times New Roman" w:eastAsia="Times New Roman" w:hAnsi="Times New Roman" w:cs="Times New Roman"/>
          <w:position w:val="-27"/>
          <w:sz w:val="20"/>
          <w:szCs w:val="20"/>
        </w:rPr>
        <w:pict>
          <v:group id="_x0000_s1029" style="width:510.25pt;height:70.55pt;mso-position-horizontal-relative:char;mso-position-vertical-relative:line" coordsize="10205,1411">
            <v:group id="_x0000_s1034" style="position:absolute;left:20;top:20;width:10165;height:340" coordorigin="20,20" coordsize="10165,340">
              <v:shape id="_x0000_s1035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30" style="position:absolute;left:10;top:10;width:10185;height:1391" coordorigin="10,10" coordsize="10185,1391">
              <v:shape id="_x0000_s1033" style="position:absolute;left:10;top:10;width:10185;height:1391" coordorigin="10,10" coordsize="10185,1391" path="m10195,10l10,10r,1390l10195,1400r,-1390xe" filled="f" strokecolor="#231f20" strokeweight="1pt">
                <v:path arrowok="t"/>
              </v:shape>
              <v:shape id="_x0000_s1032" type="#_x0000_t202" style="position:absolute;left:10;top:360;width:10185;height:1041" filled="f" stroked="f">
                <v:textbox inset="0,0,0,0">
                  <w:txbxContent>
                    <w:p w:rsidR="00861B0F" w:rsidRDefault="00861B0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1B0F" w:rsidRDefault="000C1E60">
                      <w:pPr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1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discuss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why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checks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balances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are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needed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protect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rights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freedoms.</w:t>
                      </w:r>
                    </w:p>
                    <w:p w:rsidR="00861B0F" w:rsidRDefault="000C1E60">
                      <w:pPr>
                        <w:spacing w:before="52"/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discuss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how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freedom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speech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right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privacy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are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linked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terrorism.</w:t>
                      </w:r>
                    </w:p>
                  </w:txbxContent>
                </v:textbox>
              </v:shape>
              <v:shape id="_x0000_s1031" type="#_x0000_t202" style="position:absolute;left:162;top:138;width:1510;height:280" filled="f" stroked="f">
                <v:textbox inset="0,0,0,0">
                  <w:txbxContent>
                    <w:p w:rsidR="00861B0F" w:rsidRDefault="000C1E60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61B0F" w:rsidRDefault="00861B0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861B0F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861B0F" w:rsidRDefault="000C1E60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61B0F" w:rsidRDefault="000C1E60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861B0F" w:rsidRDefault="000C1E60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861B0F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861B0F" w:rsidRDefault="000C1E60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61B0F" w:rsidRDefault="000C1E6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861B0F" w:rsidRDefault="000C1E6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861B0F" w:rsidRDefault="000C1E60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861B0F" w:rsidRDefault="00861B0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61B0F" w:rsidRDefault="00861B0F">
      <w:pPr>
        <w:rPr>
          <w:rFonts w:ascii="Times New Roman" w:eastAsia="Times New Roman" w:hAnsi="Times New Roman" w:cs="Times New Roman"/>
          <w:sz w:val="21"/>
          <w:szCs w:val="21"/>
        </w:rPr>
        <w:sectPr w:rsidR="00861B0F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861B0F" w:rsidRDefault="000C1E60">
      <w:pPr>
        <w:pStyle w:val="Heading1"/>
        <w:spacing w:before="34"/>
      </w:pPr>
      <w:r>
        <w:rPr>
          <w:b/>
          <w:color w:val="231F20"/>
        </w:rPr>
        <w:t>Connect</w:t>
      </w:r>
    </w:p>
    <w:p w:rsidR="00861B0F" w:rsidRDefault="000C1E60">
      <w:pPr>
        <w:pStyle w:val="BodyText"/>
        <w:spacing w:before="95"/>
        <w:ind w:left="17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58" w:line="260" w:lineRule="exact"/>
        <w:ind w:right="116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Which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key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words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you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remember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from</w:t>
      </w:r>
      <w:r>
        <w:rPr>
          <w:rFonts w:ascii="Calibri"/>
          <w:i/>
          <w:color w:val="231F20"/>
          <w:spacing w:val="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-4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lesson about rights with responsibilities?</w:t>
      </w:r>
      <w:r>
        <w:rPr>
          <w:rFonts w:ascii="Calibri"/>
          <w:i/>
          <w:color w:val="231F20"/>
          <w:spacing w:val="4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Which</w:t>
      </w:r>
      <w:r>
        <w:rPr>
          <w:rFonts w:ascii="Calibri"/>
          <w:i/>
          <w:color w:val="231F20"/>
          <w:w w:val="106"/>
        </w:rPr>
        <w:t xml:space="preserve"> </w:t>
      </w:r>
      <w:r>
        <w:rPr>
          <w:rFonts w:ascii="Calibri"/>
          <w:i/>
          <w:color w:val="231F20"/>
          <w:w w:val="105"/>
        </w:rPr>
        <w:t>ones can another student</w:t>
      </w:r>
      <w:r>
        <w:rPr>
          <w:rFonts w:ascii="Calibri"/>
          <w:i/>
          <w:color w:val="231F20"/>
          <w:spacing w:val="17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remember?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56" w:line="260" w:lineRule="exact"/>
        <w:ind w:right="91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spacing w:val="-3"/>
          <w:w w:val="105"/>
        </w:rPr>
        <w:t xml:space="preserve">What’s </w:t>
      </w:r>
      <w:r>
        <w:rPr>
          <w:rFonts w:ascii="Calibri" w:eastAsia="Calibri" w:hAnsi="Calibri" w:cs="Calibri"/>
          <w:i/>
          <w:color w:val="231F20"/>
          <w:w w:val="105"/>
        </w:rPr>
        <w:t>the point of human rights if they can</w:t>
      </w:r>
      <w:r>
        <w:rPr>
          <w:rFonts w:ascii="Calibri" w:eastAsia="Calibri" w:hAnsi="Calibri" w:cs="Calibri"/>
          <w:i/>
          <w:color w:val="231F20"/>
          <w:spacing w:val="1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be</w:t>
      </w:r>
      <w:r>
        <w:rPr>
          <w:rFonts w:ascii="Calibri" w:eastAsia="Calibri" w:hAnsi="Calibri" w:cs="Calibri"/>
          <w:i/>
          <w:color w:val="231F20"/>
          <w:w w:val="106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‘taken away’ in certain</w:t>
      </w:r>
      <w:r>
        <w:rPr>
          <w:rFonts w:ascii="Calibri" w:eastAsia="Calibri" w:hAnsi="Calibri" w:cs="Calibri"/>
          <w:i/>
          <w:color w:val="231F20"/>
          <w:spacing w:val="-2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situations?</w:t>
      </w:r>
    </w:p>
    <w:p w:rsidR="00861B0F" w:rsidRDefault="00861B0F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861B0F" w:rsidRDefault="000C1E60">
      <w:pPr>
        <w:pStyle w:val="Heading1"/>
      </w:pPr>
      <w:r>
        <w:rPr>
          <w:b/>
          <w:color w:val="231F20"/>
        </w:rPr>
        <w:t>Activate</w:t>
      </w:r>
    </w:p>
    <w:p w:rsidR="00861B0F" w:rsidRDefault="000C1E60">
      <w:pPr>
        <w:pStyle w:val="BodyText"/>
        <w:spacing w:before="9"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1.18a: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Why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are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checks</w:t>
      </w:r>
      <w:r>
        <w:rPr>
          <w:rFonts w:ascii="Lucida Sans"/>
          <w:b/>
          <w:color w:val="FFFFFF"/>
          <w:spacing w:val="-23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and</w:t>
      </w:r>
    </w:p>
    <w:p w:rsidR="00861B0F" w:rsidRDefault="000C1E60">
      <w:pPr>
        <w:pStyle w:val="BodyText"/>
        <w:spacing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0"/>
          <w:shd w:val="clear" w:color="auto" w:fill="939598"/>
        </w:rPr>
        <w:t>balances</w:t>
      </w:r>
      <w:proofErr w:type="gramEnd"/>
      <w:r>
        <w:rPr>
          <w:rFonts w:ascii="Lucida Sans"/>
          <w:b/>
          <w:color w:val="FFFFFF"/>
          <w:spacing w:val="38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needed?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95" w:line="244" w:lineRule="auto"/>
        <w:ind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read the information in the table</w:t>
      </w:r>
      <w:r>
        <w:rPr>
          <w:rFonts w:ascii="Gill Sans MT"/>
          <w:color w:val="231F20"/>
          <w:spacing w:val="31"/>
          <w:w w:val="105"/>
        </w:rPr>
        <w:t xml:space="preserve"> </w:t>
      </w:r>
      <w:r>
        <w:rPr>
          <w:rFonts w:ascii="Gill Sans MT"/>
          <w:color w:val="231F20"/>
          <w:w w:val="105"/>
        </w:rPr>
        <w:t>about</w:t>
      </w:r>
      <w:r>
        <w:rPr>
          <w:rFonts w:ascii="Gill Sans MT"/>
          <w:color w:val="231F20"/>
          <w:w w:val="108"/>
        </w:rPr>
        <w:t xml:space="preserve"> </w:t>
      </w:r>
      <w:proofErr w:type="spellStart"/>
      <w:r>
        <w:rPr>
          <w:rFonts w:ascii="Gill Sans MT"/>
          <w:color w:val="231F20"/>
          <w:w w:val="105"/>
        </w:rPr>
        <w:t>Bhavna</w:t>
      </w:r>
      <w:proofErr w:type="spellEnd"/>
      <w:r>
        <w:rPr>
          <w:rFonts w:ascii="Gill Sans MT"/>
          <w:color w:val="231F20"/>
          <w:w w:val="105"/>
        </w:rPr>
        <w:t xml:space="preserve"> and</w:t>
      </w:r>
      <w:r>
        <w:rPr>
          <w:rFonts w:ascii="Gill Sans MT"/>
          <w:color w:val="231F20"/>
          <w:spacing w:val="31"/>
          <w:w w:val="105"/>
        </w:rPr>
        <w:t xml:space="preserve"> </w:t>
      </w:r>
      <w:r>
        <w:rPr>
          <w:rFonts w:ascii="Gill Sans MT"/>
          <w:color w:val="231F20"/>
          <w:w w:val="105"/>
        </w:rPr>
        <w:t>Noah.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47" w:line="244" w:lineRule="auto"/>
        <w:ind w:right="560" w:hanging="283"/>
        <w:rPr>
          <w:rFonts w:ascii="Gill Sans MT" w:eastAsia="Gill Sans MT" w:hAnsi="Gill Sans MT" w:cs="Gill Sans MT"/>
        </w:rPr>
      </w:pPr>
      <w:r>
        <w:rPr>
          <w:rFonts w:ascii="Lucida Sans" w:eastAsia="Lucida Sans" w:hAnsi="Lucida Sans" w:cs="Lucida Sans"/>
          <w:b/>
          <w:bCs/>
          <w:color w:val="231F20"/>
          <w:w w:val="95"/>
        </w:rPr>
        <w:t xml:space="preserve">Small-group discussion: </w:t>
      </w:r>
      <w:r>
        <w:rPr>
          <w:rFonts w:ascii="Gill Sans MT" w:eastAsia="Gill Sans MT" w:hAnsi="Gill Sans MT" w:cs="Gill Sans MT"/>
          <w:color w:val="231F20"/>
          <w:w w:val="95"/>
        </w:rPr>
        <w:t>students</w:t>
      </w:r>
      <w:r>
        <w:rPr>
          <w:rFonts w:ascii="Gill Sans MT" w:eastAsia="Gill Sans MT" w:hAnsi="Gill Sans MT" w:cs="Gill Sans MT"/>
          <w:color w:val="231F20"/>
          <w:spacing w:val="7"/>
          <w:w w:val="95"/>
        </w:rPr>
        <w:t xml:space="preserve"> </w:t>
      </w:r>
      <w:r>
        <w:rPr>
          <w:rFonts w:ascii="Gill Sans MT" w:eastAsia="Gill Sans MT" w:hAnsi="Gill Sans MT" w:cs="Gill Sans MT"/>
          <w:color w:val="231F20"/>
          <w:w w:val="95"/>
        </w:rPr>
        <w:t>discuss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 xml:space="preserve">questions </w:t>
      </w:r>
      <w:r>
        <w:rPr>
          <w:rFonts w:ascii="Gill Sans MT" w:eastAsia="Gill Sans MT" w:hAnsi="Gill Sans MT" w:cs="Gill Sans MT"/>
          <w:color w:val="231F20"/>
        </w:rPr>
        <w:t>1–6.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65" w:line="244" w:lineRule="auto"/>
        <w:ind w:right="348" w:hanging="283"/>
        <w:rPr>
          <w:rFonts w:ascii="Gill Sans MT" w:eastAsia="Gill Sans MT" w:hAnsi="Gill Sans MT" w:cs="Gill Sans MT"/>
        </w:rPr>
      </w:pPr>
      <w:r>
        <w:pict>
          <v:group id="_x0000_s1027" style="position:absolute;left:0;text-align:left;margin-left:39.7pt;margin-top:2.85pt;width:253.7pt;height:28.35pt;z-index:-4096;mso-position-horizontal-relative:page" coordorigin="794,57" coordsize="5074,567">
            <v:shape id="_x0000_s1028" style="position:absolute;left:794;top:57;width:5074;height:567" coordorigin="794,57" coordsize="5074,567" path="m794,624r5074,l5868,57,794,57r,567xe" fillcolor="#e6e7e8" stroked="f">
              <v:path arrowok="t"/>
            </v:shape>
            <w10:wrap anchorx="page"/>
          </v:group>
        </w:pic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Extra</w:t>
      </w:r>
      <w:r>
        <w:rPr>
          <w:rFonts w:ascii="Lucida Sans" w:eastAsia="Lucida Sans" w:hAnsi="Lucida Sans" w:cs="Lucida Sans"/>
          <w:b/>
          <w:bCs/>
          <w:color w:val="231F20"/>
          <w:spacing w:val="-54"/>
          <w:w w:val="105"/>
        </w:rPr>
        <w:t xml:space="preserve">    </w:t>
      </w:r>
      <w:r>
        <w:rPr>
          <w:rFonts w:ascii="Lucida Sans" w:eastAsia="Lucida Sans" w:hAnsi="Lucida Sans" w:cs="Lucida Sans"/>
          <w:b/>
          <w:bCs/>
          <w:color w:val="231F20"/>
          <w:w w:val="105"/>
        </w:rPr>
        <w:t>support:</w:t>
      </w:r>
      <w:r>
        <w:rPr>
          <w:rFonts w:ascii="Lucida Sans" w:eastAsia="Lucida Sans" w:hAnsi="Lucida Sans" w:cs="Lucida Sans"/>
          <w:b/>
          <w:bCs/>
          <w:color w:val="231F20"/>
          <w:spacing w:val="-5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certain</w:t>
      </w:r>
      <w:r>
        <w:rPr>
          <w:rFonts w:ascii="Gill Sans MT" w:eastAsia="Gill Sans MT" w:hAnsi="Gill Sans MT" w:cs="Gill Sans MT"/>
          <w:color w:val="231F20"/>
          <w:spacing w:val="-4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-4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answer</w:t>
      </w:r>
      <w:r>
        <w:rPr>
          <w:rFonts w:ascii="Gill Sans MT" w:eastAsia="Gill Sans MT" w:hAnsi="Gill Sans MT" w:cs="Gill Sans MT"/>
          <w:color w:val="231F20"/>
          <w:spacing w:val="-4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only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questions</w:t>
      </w:r>
      <w:r>
        <w:rPr>
          <w:rFonts w:ascii="Gill Sans MT" w:eastAsia="Gill Sans MT" w:hAnsi="Gill Sans MT" w:cs="Gill Sans MT"/>
          <w:color w:val="231F20"/>
          <w:spacing w:val="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1–3.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138" w:line="260" w:lineRule="exact"/>
        <w:ind w:right="181" w:hanging="283"/>
        <w:rPr>
          <w:rFonts w:ascii="Calibri" w:eastAsia="Calibri" w:hAnsi="Calibri" w:cs="Calibri"/>
        </w:rPr>
      </w:pPr>
      <w:r>
        <w:rPr>
          <w:rFonts w:ascii="Gill Sans MT" w:eastAsia="Gill Sans MT" w:hAnsi="Gill Sans MT" w:cs="Gill Sans MT"/>
          <w:color w:val="231F20"/>
          <w:w w:val="105"/>
        </w:rPr>
        <w:t>Ask students to answer following question,</w:t>
      </w:r>
      <w:r>
        <w:rPr>
          <w:rFonts w:ascii="Gill Sans MT" w:eastAsia="Gill Sans MT" w:hAnsi="Gill Sans MT" w:cs="Gill Sans MT"/>
          <w:color w:val="231F20"/>
          <w:spacing w:val="-4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challenging them to see who can provide the</w:t>
      </w:r>
      <w:r>
        <w:rPr>
          <w:rFonts w:ascii="Gill Sans MT" w:eastAsia="Gill Sans MT" w:hAnsi="Gill Sans MT" w:cs="Gill Sans MT"/>
          <w:color w:val="231F20"/>
          <w:spacing w:val="-2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 xml:space="preserve">best answer in three minutes: </w:t>
      </w:r>
      <w:r>
        <w:rPr>
          <w:rFonts w:ascii="Calibri" w:eastAsia="Calibri" w:hAnsi="Calibri" w:cs="Calibri"/>
          <w:i/>
          <w:color w:val="231F20"/>
          <w:w w:val="105"/>
        </w:rPr>
        <w:t>Why do</w:t>
      </w:r>
      <w:r>
        <w:rPr>
          <w:rFonts w:ascii="Calibri" w:eastAsia="Calibri" w:hAnsi="Calibri" w:cs="Calibri"/>
          <w:i/>
          <w:color w:val="231F20"/>
          <w:spacing w:val="1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citizens’</w:t>
      </w:r>
      <w:r>
        <w:rPr>
          <w:rFonts w:ascii="Calibri" w:eastAsia="Calibri" w:hAnsi="Calibri" w:cs="Calibri"/>
          <w:i/>
          <w:color w:val="231F20"/>
          <w:w w:val="10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rights and freedoms sometimes</w:t>
      </w:r>
      <w:r>
        <w:rPr>
          <w:rFonts w:ascii="Calibri" w:eastAsia="Calibri" w:hAnsi="Calibri" w:cs="Calibri"/>
          <w:i/>
          <w:color w:val="231F20"/>
          <w:spacing w:val="-2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clash?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60"/>
        <w:ind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Ask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class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vote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determine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w w:val="105"/>
        </w:rPr>
        <w:t>the</w:t>
      </w:r>
      <w:r>
        <w:rPr>
          <w:rFonts w:ascii="Gill Sans MT"/>
          <w:color w:val="231F20"/>
          <w:spacing w:val="-7"/>
          <w:w w:val="105"/>
        </w:rPr>
        <w:t xml:space="preserve"> </w:t>
      </w:r>
      <w:r>
        <w:rPr>
          <w:rFonts w:ascii="Gill Sans MT"/>
          <w:color w:val="231F20"/>
          <w:spacing w:val="-4"/>
          <w:w w:val="105"/>
        </w:rPr>
        <w:t>winner.</w:t>
      </w:r>
    </w:p>
    <w:p w:rsidR="00861B0F" w:rsidRDefault="00861B0F">
      <w:pPr>
        <w:spacing w:before="4"/>
        <w:rPr>
          <w:rFonts w:ascii="Gill Sans MT" w:eastAsia="Gill Sans MT" w:hAnsi="Gill Sans MT" w:cs="Gill Sans MT"/>
          <w:sz w:val="24"/>
          <w:szCs w:val="24"/>
        </w:rPr>
      </w:pPr>
    </w:p>
    <w:p w:rsidR="00861B0F" w:rsidRDefault="000C1E60">
      <w:pPr>
        <w:pStyle w:val="Heading1"/>
      </w:pPr>
      <w:r>
        <w:rPr>
          <w:b/>
          <w:color w:val="231F20"/>
        </w:rPr>
        <w:t>Demonstrate</w:t>
      </w:r>
    </w:p>
    <w:p w:rsidR="00861B0F" w:rsidRDefault="000C1E60">
      <w:pPr>
        <w:pStyle w:val="BodyText"/>
        <w:spacing w:before="9" w:line="250" w:lineRule="exact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Worksheet</w:t>
      </w:r>
      <w:r>
        <w:rPr>
          <w:rFonts w:ascii="Lucida Sans" w:eastAsia="Lucida Sans" w:hAnsi="Lucida Sans" w:cs="Lucida Sans"/>
          <w:b/>
          <w:bCs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1.18b:</w:t>
      </w:r>
      <w:r>
        <w:rPr>
          <w:rFonts w:ascii="Lucida Sans" w:eastAsia="Lucida Sans" w:hAnsi="Lucida Sans" w:cs="Lucida Sans"/>
          <w:b/>
          <w:bCs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Why</w:t>
      </w:r>
      <w:r>
        <w:rPr>
          <w:rFonts w:ascii="Lucida Sans" w:eastAsia="Lucida Sans" w:hAnsi="Lucida Sans" w:cs="Lucida Sans"/>
          <w:b/>
          <w:bCs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are</w:t>
      </w:r>
      <w:r>
        <w:rPr>
          <w:rFonts w:ascii="Lucida Sans" w:eastAsia="Lucida Sans" w:hAnsi="Lucida Sans" w:cs="Lucida Sans"/>
          <w:b/>
          <w:bCs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spacing w:val="-3"/>
          <w:w w:val="95"/>
          <w:shd w:val="clear" w:color="auto" w:fill="939598"/>
        </w:rPr>
        <w:t>people’s</w:t>
      </w:r>
      <w:r>
        <w:rPr>
          <w:rFonts w:ascii="Lucida Sans" w:eastAsia="Lucida Sans" w:hAnsi="Lucida Sans" w:cs="Lucida Sans"/>
          <w:b/>
          <w:bCs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rights</w:t>
      </w:r>
      <w:r>
        <w:rPr>
          <w:rFonts w:ascii="Lucida Sans" w:eastAsia="Lucida Sans" w:hAnsi="Lucida Sans" w:cs="Lucida Sans"/>
          <w:b/>
          <w:bCs/>
          <w:color w:val="FFFFFF"/>
          <w:spacing w:val="-21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and</w:t>
      </w:r>
    </w:p>
    <w:p w:rsidR="00861B0F" w:rsidRDefault="000C1E60">
      <w:pPr>
        <w:pStyle w:val="BodyText"/>
        <w:spacing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0"/>
          <w:shd w:val="clear" w:color="auto" w:fill="939598"/>
        </w:rPr>
        <w:t>freedoms</w:t>
      </w:r>
      <w:proofErr w:type="gramEnd"/>
      <w:r>
        <w:rPr>
          <w:rFonts w:ascii="Lucida Sans"/>
          <w:b/>
          <w:color w:val="FFFFFF"/>
          <w:w w:val="90"/>
          <w:shd w:val="clear" w:color="auto" w:fill="939598"/>
        </w:rPr>
        <w:t xml:space="preserve"> sometimes</w:t>
      </w:r>
      <w:r>
        <w:rPr>
          <w:rFonts w:ascii="Lucida Sans"/>
          <w:b/>
          <w:color w:val="FFFFFF"/>
          <w:spacing w:val="23"/>
          <w:w w:val="90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0"/>
          <w:shd w:val="clear" w:color="auto" w:fill="939598"/>
        </w:rPr>
        <w:t>limited?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95" w:line="244" w:lineRule="auto"/>
        <w:ind w:right="55" w:hanging="283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Students read examples of why the</w:t>
      </w:r>
      <w:r>
        <w:rPr>
          <w:rFonts w:ascii="Gill Sans MT" w:eastAsia="Gill Sans MT" w:hAnsi="Gill Sans MT" w:cs="Gill Sans MT"/>
          <w:color w:val="231F20"/>
          <w:spacing w:val="1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government</w:t>
      </w:r>
      <w:r>
        <w:rPr>
          <w:rFonts w:ascii="Gill Sans MT" w:eastAsia="Gill Sans MT" w:hAnsi="Gill Sans MT" w:cs="Gill Sans MT"/>
          <w:color w:val="231F20"/>
          <w:w w:val="107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 xml:space="preserve">sometimes limits </w:t>
      </w:r>
      <w:r>
        <w:rPr>
          <w:rFonts w:ascii="Gill Sans MT" w:eastAsia="Gill Sans MT" w:hAnsi="Gill Sans MT" w:cs="Gill Sans MT"/>
          <w:color w:val="231F20"/>
          <w:spacing w:val="-3"/>
          <w:w w:val="105"/>
        </w:rPr>
        <w:t xml:space="preserve">people’s </w:t>
      </w:r>
      <w:r>
        <w:rPr>
          <w:rFonts w:ascii="Gill Sans MT" w:eastAsia="Gill Sans MT" w:hAnsi="Gill Sans MT" w:cs="Gill Sans MT"/>
          <w:color w:val="231F20"/>
          <w:w w:val="105"/>
        </w:rPr>
        <w:t>rights or freedoms,</w:t>
      </w:r>
      <w:r>
        <w:rPr>
          <w:rFonts w:ascii="Gill Sans MT" w:eastAsia="Gill Sans MT" w:hAnsi="Gill Sans MT" w:cs="Gill Sans MT"/>
          <w:color w:val="231F20"/>
          <w:spacing w:val="-4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protect</w:t>
      </w:r>
      <w:r>
        <w:rPr>
          <w:rFonts w:ascii="Gill Sans MT" w:eastAsia="Gill Sans MT" w:hAnsi="Gill Sans MT" w:cs="Gill Sans MT"/>
          <w:color w:val="231F20"/>
          <w:spacing w:val="19"/>
        </w:rPr>
        <w:t xml:space="preserve"> </w:t>
      </w:r>
      <w:r>
        <w:rPr>
          <w:rFonts w:ascii="Gill Sans MT" w:eastAsia="Gill Sans MT" w:hAnsi="Gill Sans MT" w:cs="Gill Sans MT"/>
          <w:color w:val="231F20"/>
        </w:rPr>
        <w:t>others.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454"/>
        </w:tabs>
        <w:spacing w:before="56" w:line="244" w:lineRule="auto"/>
        <w:ind w:right="9" w:hanging="28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lastRenderedPageBreak/>
        <w:t>They then decide which of the examples</w:t>
      </w:r>
      <w:r>
        <w:rPr>
          <w:rFonts w:ascii="Gill Sans MT"/>
          <w:color w:val="231F20"/>
          <w:spacing w:val="-31"/>
          <w:w w:val="105"/>
        </w:rPr>
        <w:t xml:space="preserve"> </w:t>
      </w:r>
      <w:r>
        <w:rPr>
          <w:rFonts w:ascii="Gill Sans MT"/>
          <w:color w:val="231F20"/>
          <w:w w:val="105"/>
        </w:rPr>
        <w:t>relates to the three scenarios given on the</w:t>
      </w:r>
      <w:r>
        <w:rPr>
          <w:rFonts w:ascii="Gill Sans MT"/>
          <w:color w:val="231F20"/>
          <w:spacing w:val="-40"/>
          <w:w w:val="105"/>
        </w:rPr>
        <w:t xml:space="preserve"> </w:t>
      </w:r>
      <w:r>
        <w:rPr>
          <w:rFonts w:ascii="Gill Sans MT"/>
          <w:color w:val="231F20"/>
          <w:w w:val="105"/>
        </w:rPr>
        <w:t>worksheet.</w:t>
      </w:r>
      <w:r>
        <w:rPr>
          <w:rFonts w:ascii="Gill Sans MT"/>
          <w:color w:val="231F20"/>
          <w:w w:val="104"/>
        </w:rPr>
        <w:t xml:space="preserve"> </w:t>
      </w:r>
      <w:r>
        <w:rPr>
          <w:rFonts w:ascii="Gill Sans MT"/>
          <w:color w:val="231F20"/>
          <w:w w:val="105"/>
        </w:rPr>
        <w:t>(There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are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no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right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or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wrong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answers;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more</w:t>
      </w:r>
      <w:r>
        <w:rPr>
          <w:rFonts w:ascii="Gill Sans MT"/>
          <w:color w:val="231F20"/>
          <w:spacing w:val="-13"/>
          <w:w w:val="105"/>
        </w:rPr>
        <w:t xml:space="preserve"> </w:t>
      </w:r>
      <w:r>
        <w:rPr>
          <w:rFonts w:ascii="Gill Sans MT"/>
          <w:color w:val="231F20"/>
          <w:w w:val="105"/>
        </w:rPr>
        <w:t>able</w:t>
      </w:r>
      <w:r>
        <w:rPr>
          <w:rFonts w:ascii="Gill Sans MT"/>
          <w:color w:val="231F20"/>
          <w:w w:val="109"/>
        </w:rPr>
        <w:t xml:space="preserve"> </w:t>
      </w:r>
      <w:r>
        <w:rPr>
          <w:rFonts w:ascii="Gill Sans MT"/>
          <w:color w:val="231F20"/>
          <w:w w:val="105"/>
        </w:rPr>
        <w:t>students will be able to justify relating multiple</w:t>
      </w:r>
      <w:r>
        <w:rPr>
          <w:rFonts w:ascii="Gill Sans MT"/>
          <w:color w:val="231F20"/>
          <w:spacing w:val="-42"/>
          <w:w w:val="105"/>
        </w:rPr>
        <w:t xml:space="preserve"> </w:t>
      </w:r>
      <w:r>
        <w:rPr>
          <w:rFonts w:ascii="Gill Sans MT"/>
          <w:color w:val="231F20"/>
          <w:w w:val="105"/>
        </w:rPr>
        <w:t>examples to each</w:t>
      </w:r>
      <w:r>
        <w:rPr>
          <w:rFonts w:ascii="Gill Sans MT"/>
          <w:color w:val="231F20"/>
          <w:spacing w:val="-23"/>
          <w:w w:val="105"/>
        </w:rPr>
        <w:t xml:space="preserve"> </w:t>
      </w:r>
      <w:r>
        <w:rPr>
          <w:rFonts w:ascii="Gill Sans MT"/>
          <w:color w:val="231F20"/>
          <w:w w:val="105"/>
        </w:rPr>
        <w:t>scenario.)</w:t>
      </w:r>
    </w:p>
    <w:p w:rsidR="00861B0F" w:rsidRDefault="000C1E60">
      <w:pPr>
        <w:pStyle w:val="Heading1"/>
        <w:spacing w:before="34"/>
        <w:ind w:left="113" w:right="2448"/>
      </w:pPr>
      <w:r>
        <w:br w:type="column"/>
      </w:r>
      <w:r>
        <w:rPr>
          <w:b/>
          <w:color w:val="231F20"/>
        </w:rPr>
        <w:lastRenderedPageBreak/>
        <w:t>Consolidate</w:t>
      </w:r>
    </w:p>
    <w:p w:rsidR="00861B0F" w:rsidRDefault="000C1E60">
      <w:pPr>
        <w:pStyle w:val="ListParagraph"/>
        <w:numPr>
          <w:ilvl w:val="0"/>
          <w:numId w:val="1"/>
        </w:numPr>
        <w:tabs>
          <w:tab w:val="left" w:pos="398"/>
        </w:tabs>
        <w:spacing w:before="85" w:line="244" w:lineRule="auto"/>
        <w:ind w:left="397" w:right="2448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</w:rPr>
        <w:t>Circle time</w:t>
      </w:r>
      <w:r>
        <w:rPr>
          <w:rFonts w:ascii="Gill Sans MT"/>
          <w:color w:val="231F20"/>
        </w:rPr>
        <w:t>: students discuss</w:t>
      </w:r>
      <w:r>
        <w:rPr>
          <w:rFonts w:ascii="Gill Sans MT"/>
          <w:color w:val="231F20"/>
          <w:spacing w:val="-38"/>
        </w:rPr>
        <w:t xml:space="preserve"> </w:t>
      </w:r>
      <w:r>
        <w:rPr>
          <w:rFonts w:ascii="Gill Sans MT"/>
          <w:color w:val="231F20"/>
        </w:rPr>
        <w:t>the</w:t>
      </w:r>
      <w:r>
        <w:rPr>
          <w:rFonts w:ascii="Gill Sans MT"/>
          <w:color w:val="231F20"/>
          <w:w w:val="105"/>
        </w:rPr>
        <w:t xml:space="preserve"> following</w:t>
      </w:r>
      <w:r>
        <w:rPr>
          <w:rFonts w:ascii="Gill Sans MT"/>
          <w:color w:val="231F20"/>
          <w:spacing w:val="45"/>
          <w:w w:val="105"/>
        </w:rPr>
        <w:t xml:space="preserve"> </w:t>
      </w:r>
      <w:r>
        <w:rPr>
          <w:rFonts w:ascii="Gill Sans MT"/>
          <w:color w:val="231F20"/>
          <w:w w:val="105"/>
        </w:rPr>
        <w:t>questions:</w:t>
      </w:r>
    </w:p>
    <w:p w:rsidR="00861B0F" w:rsidRDefault="000C1E60">
      <w:pPr>
        <w:pStyle w:val="ListParagraph"/>
        <w:numPr>
          <w:ilvl w:val="1"/>
          <w:numId w:val="1"/>
        </w:numPr>
        <w:tabs>
          <w:tab w:val="left" w:pos="681"/>
        </w:tabs>
        <w:spacing w:before="53" w:line="260" w:lineRule="exact"/>
        <w:ind w:right="1245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Why do citizens sometimes disagree</w:t>
      </w:r>
      <w:r>
        <w:rPr>
          <w:rFonts w:ascii="Calibri"/>
          <w:i/>
          <w:color w:val="231F20"/>
          <w:spacing w:val="1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whether human rights are a help, or</w:t>
      </w:r>
      <w:r>
        <w:rPr>
          <w:rFonts w:ascii="Calibri"/>
          <w:i/>
          <w:color w:val="231F20"/>
          <w:spacing w:val="4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</w:t>
      </w:r>
      <w:r>
        <w:rPr>
          <w:rFonts w:ascii="Calibri"/>
          <w:i/>
          <w:color w:val="231F20"/>
          <w:w w:val="97"/>
        </w:rPr>
        <w:t xml:space="preserve"> </w:t>
      </w:r>
      <w:r>
        <w:rPr>
          <w:rFonts w:ascii="Calibri"/>
          <w:i/>
          <w:color w:val="231F20"/>
          <w:w w:val="105"/>
        </w:rPr>
        <w:t>hindrance, to</w:t>
      </w:r>
      <w:r>
        <w:rPr>
          <w:rFonts w:ascii="Calibri"/>
          <w:i/>
          <w:color w:val="231F20"/>
          <w:spacing w:val="6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society?</w:t>
      </w:r>
    </w:p>
    <w:p w:rsidR="00861B0F" w:rsidRDefault="000C1E60">
      <w:pPr>
        <w:pStyle w:val="ListParagraph"/>
        <w:numPr>
          <w:ilvl w:val="1"/>
          <w:numId w:val="1"/>
        </w:numPr>
        <w:tabs>
          <w:tab w:val="left" w:pos="681"/>
        </w:tabs>
        <w:spacing w:before="56" w:line="260" w:lineRule="exact"/>
        <w:ind w:right="865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Are an individual’s rights more or</w:t>
      </w:r>
      <w:r>
        <w:rPr>
          <w:rFonts w:ascii="Calibri" w:eastAsia="Calibri" w:hAnsi="Calibri" w:cs="Calibri"/>
          <w:i/>
          <w:color w:val="231F20"/>
          <w:spacing w:val="34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less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important than the safety and smooth</w:t>
      </w:r>
      <w:r>
        <w:rPr>
          <w:rFonts w:ascii="Calibri" w:eastAsia="Calibri" w:hAnsi="Calibri" w:cs="Calibri"/>
          <w:i/>
          <w:color w:val="231F20"/>
          <w:spacing w:val="18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running</w:t>
      </w:r>
      <w:r>
        <w:rPr>
          <w:rFonts w:ascii="Calibri" w:eastAsia="Calibri" w:hAnsi="Calibri" w:cs="Calibri"/>
          <w:i/>
          <w:color w:val="231F20"/>
          <w:w w:val="106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of the (local, national or global)</w:t>
      </w:r>
      <w:r>
        <w:rPr>
          <w:rFonts w:ascii="Calibri" w:eastAsia="Calibri" w:hAnsi="Calibri" w:cs="Calibri"/>
          <w:i/>
          <w:color w:val="231F20"/>
          <w:spacing w:val="5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community?</w:t>
      </w:r>
    </w:p>
    <w:p w:rsidR="00861B0F" w:rsidRPr="000C1E60" w:rsidRDefault="000C1E60">
      <w:pPr>
        <w:pStyle w:val="ListParagraph"/>
        <w:numPr>
          <w:ilvl w:val="1"/>
          <w:numId w:val="1"/>
        </w:numPr>
        <w:tabs>
          <w:tab w:val="left" w:pos="681"/>
        </w:tabs>
        <w:spacing w:before="56" w:line="260" w:lineRule="exact"/>
        <w:ind w:right="1440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w w:val="105"/>
        </w:rPr>
        <w:t>How are someone’s rights to freedom</w:t>
      </w:r>
      <w:r>
        <w:rPr>
          <w:rFonts w:ascii="Calibri" w:eastAsia="Calibri" w:hAnsi="Calibri" w:cs="Calibri"/>
          <w:i/>
          <w:color w:val="231F20"/>
          <w:spacing w:val="40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of</w:t>
      </w:r>
      <w:r>
        <w:rPr>
          <w:rFonts w:ascii="Calibri" w:eastAsia="Calibri" w:hAnsi="Calibri" w:cs="Calibri"/>
          <w:i/>
          <w:color w:val="231F20"/>
          <w:w w:val="108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speech and to privacy affected if</w:t>
      </w:r>
      <w:r>
        <w:rPr>
          <w:rFonts w:ascii="Calibri" w:eastAsia="Calibri" w:hAnsi="Calibri" w:cs="Calibri"/>
          <w:i/>
          <w:color w:val="231F20"/>
          <w:spacing w:val="19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they’re</w:t>
      </w:r>
      <w:r>
        <w:rPr>
          <w:rFonts w:ascii="Calibri" w:eastAsia="Calibri" w:hAnsi="Calibri" w:cs="Calibri"/>
          <w:i/>
          <w:color w:val="231F20"/>
          <w:w w:val="103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suspected of</w:t>
      </w:r>
      <w:r>
        <w:rPr>
          <w:rFonts w:ascii="Calibri" w:eastAsia="Calibri" w:hAnsi="Calibri" w:cs="Calibri"/>
          <w:i/>
          <w:color w:val="231F20"/>
          <w:spacing w:val="-1"/>
          <w:w w:val="105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</w:rPr>
        <w:t>terrorism?</w:t>
      </w:r>
    </w:p>
    <w:p w:rsidR="000C1E60" w:rsidRDefault="000C1E60" w:rsidP="000C1E60">
      <w:pPr>
        <w:pStyle w:val="ListParagraph"/>
        <w:tabs>
          <w:tab w:val="left" w:pos="681"/>
        </w:tabs>
        <w:spacing w:before="56" w:line="260" w:lineRule="exact"/>
        <w:ind w:left="680" w:right="1440"/>
        <w:jc w:val="both"/>
        <w:rPr>
          <w:rFonts w:ascii="Calibri" w:eastAsia="Calibri" w:hAnsi="Calibri" w:cs="Calibri"/>
        </w:rPr>
      </w:pPr>
    </w:p>
    <w:p w:rsidR="00861B0F" w:rsidRDefault="00861B0F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:rsidR="00861B0F" w:rsidRPr="000C1E60" w:rsidRDefault="000C1E60" w:rsidP="000C1E60">
      <w:pPr>
        <w:spacing w:line="1968" w:lineRule="exact"/>
        <w:ind w:lef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38"/>
          <w:sz w:val="20"/>
          <w:szCs w:val="20"/>
        </w:rPr>
      </w:r>
      <w:r>
        <w:rPr>
          <w:rFonts w:ascii="Calibri" w:eastAsia="Calibri" w:hAnsi="Calibri" w:cs="Calibri"/>
          <w:position w:val="-38"/>
          <w:sz w:val="20"/>
          <w:szCs w:val="20"/>
        </w:rPr>
        <w:pict>
          <v:shape id="_x0000_s1026" type="#_x0000_t202" style="width:253.7pt;height:98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861B0F" w:rsidRDefault="000C1E60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861B0F" w:rsidRDefault="000C1E60">
                  <w:pPr>
                    <w:spacing w:before="51" w:line="260" w:lineRule="exact"/>
                    <w:ind w:left="56" w:right="16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If someone has a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3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track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 xml:space="preserve">record of abusing someone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3"/>
                      <w:w w:val="105"/>
                    </w:rPr>
                    <w:t xml:space="preserve">else’s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 xml:space="preserve">human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rights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(e.g. journalist prints confidential information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about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a celebrity’s young children), should he or she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29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still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9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expect the UK government to protect his or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her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human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231F20"/>
                      <w:w w:val="105"/>
                    </w:rPr>
                    <w:t>rights?</w:t>
                  </w:r>
                </w:p>
              </w:txbxContent>
            </v:textbox>
            <w10:anchorlock/>
          </v:shape>
        </w:pict>
      </w:r>
    </w:p>
    <w:p w:rsidR="00861B0F" w:rsidRDefault="000C1E60">
      <w:pPr>
        <w:pStyle w:val="Heading2"/>
        <w:ind w:right="2448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861B0F" w:rsidRDefault="000C1E60">
      <w:pPr>
        <w:pStyle w:val="BodyText"/>
        <w:spacing w:before="45" w:line="244" w:lineRule="auto"/>
        <w:ind w:right="1579"/>
      </w:pPr>
      <w:r>
        <w:rPr>
          <w:rFonts w:ascii="Lucida Sans"/>
          <w:b/>
          <w:color w:val="231F20"/>
          <w:w w:val="105"/>
        </w:rPr>
        <w:t>Only</w:t>
      </w:r>
      <w:r>
        <w:rPr>
          <w:rFonts w:ascii="Lucida Sans"/>
          <w:b/>
          <w:color w:val="231F20"/>
          <w:spacing w:val="-43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if</w:t>
      </w:r>
      <w:r>
        <w:rPr>
          <w:rFonts w:ascii="Lucida Sans"/>
          <w:b/>
          <w:color w:val="231F20"/>
          <w:spacing w:val="-43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appropriate</w:t>
      </w:r>
      <w:r>
        <w:rPr>
          <w:color w:val="231F20"/>
          <w:w w:val="105"/>
        </w:rPr>
        <w:t>: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discuss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class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whether sites like this encourage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community cohesion, or cause tensions between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groups:</w:t>
      </w:r>
    </w:p>
    <w:p w:rsidR="00861B0F" w:rsidRDefault="000C1E60">
      <w:pPr>
        <w:pStyle w:val="BodyText"/>
        <w:spacing w:line="244" w:lineRule="auto"/>
        <w:ind w:right="906"/>
      </w:pPr>
      <w:hyperlink r:id="rId5">
        <w:r>
          <w:rPr>
            <w:color w:val="231F20"/>
            <w:spacing w:val="-1"/>
          </w:rPr>
          <w:t>http://content.met.police.uk/Article/AntiTerrorist-Hotl</w:t>
        </w:r>
      </w:hyperlink>
      <w:r>
        <w:rPr>
          <w:color w:val="231F20"/>
          <w:w w:val="105"/>
        </w:rPr>
        <w:t>ine/1400006265916/1400006265916</w:t>
      </w:r>
    </w:p>
    <w:p w:rsidR="00861B0F" w:rsidRDefault="00861B0F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:rsidR="00861B0F" w:rsidRDefault="000C1E60">
      <w:pPr>
        <w:pStyle w:val="Heading2"/>
        <w:ind w:right="2448"/>
      </w:pPr>
      <w:r>
        <w:rPr>
          <w:b/>
          <w:color w:val="231F20"/>
        </w:rPr>
        <w:t>Homework</w:t>
      </w:r>
    </w:p>
    <w:p w:rsidR="00861B0F" w:rsidRDefault="000C1E60" w:rsidP="000C1E60">
      <w:pPr>
        <w:pStyle w:val="BodyText"/>
        <w:spacing w:before="55" w:line="244" w:lineRule="auto"/>
        <w:ind w:right="906"/>
      </w:pPr>
      <w:r>
        <w:rPr>
          <w:color w:val="231F20"/>
          <w:w w:val="105"/>
        </w:rPr>
        <w:t>Airports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everyone’s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bags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(and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sometimes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check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  <w:w w:val="105"/>
        </w:rPr>
        <w:t xml:space="preserve">people’s </w:t>
      </w:r>
      <w:r>
        <w:rPr>
          <w:color w:val="231F20"/>
          <w:w w:val="105"/>
        </w:rPr>
        <w:t>clothing), even though th</w:t>
      </w:r>
      <w:r>
        <w:rPr>
          <w:color w:val="231F20"/>
          <w:w w:val="105"/>
        </w:rPr>
        <w:t>is can be time-</w:t>
      </w:r>
      <w:r>
        <w:rPr>
          <w:color w:val="231F20"/>
          <w:w w:val="105"/>
        </w:rPr>
        <w:t>consuming and embarrassing for passengers.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w w:val="105"/>
        </w:rPr>
        <w:t>This</w:t>
      </w:r>
      <w:r>
        <w:t xml:space="preserve"> </w:t>
      </w:r>
      <w:r>
        <w:rPr>
          <w:color w:val="231F20"/>
          <w:w w:val="105"/>
        </w:rPr>
        <w:t>is for safety reasons. Give an example 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another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situation where rights and freedoms have to be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balanced against other</w:t>
      </w:r>
      <w:r>
        <w:rPr>
          <w:color w:val="231F20"/>
          <w:spacing w:val="53"/>
          <w:w w:val="105"/>
        </w:rPr>
        <w:t xml:space="preserve"> </w:t>
      </w:r>
      <w:r>
        <w:rPr>
          <w:color w:val="231F20"/>
          <w:w w:val="105"/>
        </w:rPr>
        <w:t>factors.</w:t>
      </w:r>
    </w:p>
    <w:p w:rsidR="00861B0F" w:rsidRDefault="00861B0F">
      <w:pPr>
        <w:spacing w:line="244" w:lineRule="auto"/>
        <w:sectPr w:rsidR="00861B0F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010" w:space="291"/>
            <w:col w:w="5929"/>
          </w:cols>
        </w:sectPr>
      </w:pPr>
    </w:p>
    <w:p w:rsidR="00861B0F" w:rsidRDefault="00861B0F">
      <w:pPr>
        <w:rPr>
          <w:rFonts w:ascii="Gill Sans MT" w:eastAsia="Gill Sans MT" w:hAnsi="Gill Sans MT" w:cs="Gill Sans MT"/>
          <w:sz w:val="20"/>
          <w:szCs w:val="20"/>
        </w:rPr>
      </w:pPr>
    </w:p>
    <w:p w:rsidR="00861B0F" w:rsidRDefault="00861B0F">
      <w:pPr>
        <w:rPr>
          <w:rFonts w:ascii="Gill Sans MT" w:eastAsia="Gill Sans MT" w:hAnsi="Gill Sans MT" w:cs="Gill Sans MT"/>
          <w:sz w:val="20"/>
          <w:szCs w:val="20"/>
        </w:rPr>
      </w:pPr>
    </w:p>
    <w:p w:rsidR="00861B0F" w:rsidRDefault="00861B0F">
      <w:pPr>
        <w:spacing w:before="1"/>
        <w:rPr>
          <w:rFonts w:ascii="Gill Sans MT" w:eastAsia="Gill Sans MT" w:hAnsi="Gill Sans MT" w:cs="Gill Sans MT"/>
          <w:sz w:val="18"/>
          <w:szCs w:val="18"/>
        </w:rPr>
      </w:pPr>
    </w:p>
    <w:p w:rsidR="00861B0F" w:rsidRDefault="00861B0F">
      <w:pPr>
        <w:rPr>
          <w:rFonts w:ascii="Gill Sans MT" w:eastAsia="Gill Sans MT" w:hAnsi="Gill Sans MT" w:cs="Gill Sans MT"/>
          <w:sz w:val="18"/>
          <w:szCs w:val="18"/>
        </w:rPr>
        <w:sectPr w:rsidR="00861B0F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861B0F" w:rsidRDefault="000C1E60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861B0F" w:rsidRDefault="000C1E60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lastRenderedPageBreak/>
        <w:t xml:space="preserve">© </w:t>
      </w:r>
      <w:proofErr w:type="spell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Lucida Sans" w:hAnsi="Lucida Sans"/>
          <w:b/>
          <w:color w:val="FFFFFF"/>
          <w:sz w:val="28"/>
        </w:rPr>
        <w:t>6</w:t>
      </w:r>
      <w:bookmarkStart w:id="0" w:name="_GoBack"/>
      <w:bookmarkEnd w:id="0"/>
      <w:r>
        <w:rPr>
          <w:rFonts w:ascii="Lucida Sans" w:hAnsi="Lucida Sans"/>
          <w:b/>
          <w:color w:val="FFFFFF"/>
          <w:sz w:val="28"/>
          <w:shd w:val="clear" w:color="auto" w:fill="231F20"/>
        </w:rPr>
        <w:tab/>
      </w:r>
    </w:p>
    <w:sectPr w:rsidR="00861B0F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08D"/>
    <w:multiLevelType w:val="hybridMultilevel"/>
    <w:tmpl w:val="54A479B4"/>
    <w:lvl w:ilvl="0" w:tplc="85A6B962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6A8E6528">
      <w:start w:val="1"/>
      <w:numFmt w:val="bullet"/>
      <w:lvlText w:val="■"/>
      <w:lvlJc w:val="left"/>
      <w:pPr>
        <w:ind w:left="680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06C89770">
      <w:start w:val="1"/>
      <w:numFmt w:val="bullet"/>
      <w:lvlText w:val="•"/>
      <w:lvlJc w:val="left"/>
      <w:pPr>
        <w:ind w:left="572" w:hanging="284"/>
      </w:pPr>
      <w:rPr>
        <w:rFonts w:hint="default"/>
      </w:rPr>
    </w:lvl>
    <w:lvl w:ilvl="3" w:tplc="319A4222">
      <w:start w:val="1"/>
      <w:numFmt w:val="bullet"/>
      <w:lvlText w:val="•"/>
      <w:lvlJc w:val="left"/>
      <w:pPr>
        <w:ind w:left="464" w:hanging="284"/>
      </w:pPr>
      <w:rPr>
        <w:rFonts w:hint="default"/>
      </w:rPr>
    </w:lvl>
    <w:lvl w:ilvl="4" w:tplc="6B74A438">
      <w:start w:val="1"/>
      <w:numFmt w:val="bullet"/>
      <w:lvlText w:val="•"/>
      <w:lvlJc w:val="left"/>
      <w:pPr>
        <w:ind w:left="356" w:hanging="284"/>
      </w:pPr>
      <w:rPr>
        <w:rFonts w:hint="default"/>
      </w:rPr>
    </w:lvl>
    <w:lvl w:ilvl="5" w:tplc="72E07604">
      <w:start w:val="1"/>
      <w:numFmt w:val="bullet"/>
      <w:lvlText w:val="•"/>
      <w:lvlJc w:val="left"/>
      <w:pPr>
        <w:ind w:left="248" w:hanging="284"/>
      </w:pPr>
      <w:rPr>
        <w:rFonts w:hint="default"/>
      </w:rPr>
    </w:lvl>
    <w:lvl w:ilvl="6" w:tplc="D9E4AF68">
      <w:start w:val="1"/>
      <w:numFmt w:val="bullet"/>
      <w:lvlText w:val="•"/>
      <w:lvlJc w:val="left"/>
      <w:pPr>
        <w:ind w:left="140" w:hanging="284"/>
      </w:pPr>
      <w:rPr>
        <w:rFonts w:hint="default"/>
      </w:rPr>
    </w:lvl>
    <w:lvl w:ilvl="7" w:tplc="B3C8885C">
      <w:start w:val="1"/>
      <w:numFmt w:val="bullet"/>
      <w:lvlText w:val="•"/>
      <w:lvlJc w:val="left"/>
      <w:pPr>
        <w:ind w:left="32" w:hanging="284"/>
      </w:pPr>
      <w:rPr>
        <w:rFonts w:hint="default"/>
      </w:rPr>
    </w:lvl>
    <w:lvl w:ilvl="8" w:tplc="D020D98C">
      <w:start w:val="1"/>
      <w:numFmt w:val="bullet"/>
      <w:lvlText w:val="•"/>
      <w:lvlJc w:val="left"/>
      <w:pPr>
        <w:ind w:left="-7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1B0F"/>
    <w:rsid w:val="000C1E60"/>
    <w:rsid w:val="008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88DCE44-6C61-47DC-B315-F7669BE4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tent.met.police.uk/Article/AntiTerrorist-Ho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Paul, Natasha</cp:lastModifiedBy>
  <cp:revision>2</cp:revision>
  <dcterms:created xsi:type="dcterms:W3CDTF">2016-04-13T13:23:00Z</dcterms:created>
  <dcterms:modified xsi:type="dcterms:W3CDTF">2016-04-13T13:23:00Z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